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4" w:rsidRPr="00FB1609" w:rsidRDefault="00201C34" w:rsidP="00201C34">
      <w:pPr>
        <w:pStyle w:val="a3"/>
        <w:spacing w:before="0" w:beforeAutospacing="0" w:after="0" w:afterAutospacing="0"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广西金融职业技术学院</w:t>
      </w:r>
    </w:p>
    <w:p w:rsidR="00201C34" w:rsidRPr="00FB1609" w:rsidRDefault="00201C34" w:rsidP="00201C34">
      <w:pPr>
        <w:pStyle w:val="a3"/>
        <w:spacing w:before="0" w:beforeAutospacing="0" w:after="0" w:afterAutospacing="0" w:line="680" w:lineRule="exact"/>
        <w:jc w:val="center"/>
        <w:rPr>
          <w:rFonts w:ascii="方正小标宋简体" w:eastAsia="方正小标宋简体" w:cs="Arial"/>
          <w:sz w:val="44"/>
          <w:szCs w:val="44"/>
        </w:rPr>
      </w:pPr>
      <w:r w:rsidRPr="005E59BC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5</w:t>
      </w:r>
      <w:r w:rsidRPr="005E59BC">
        <w:rPr>
          <w:rFonts w:ascii="方正小标宋简体" w:eastAsia="方正小标宋简体" w:hint="eastAsia"/>
          <w:sz w:val="44"/>
          <w:szCs w:val="44"/>
        </w:rPr>
        <w:t>年</w:t>
      </w:r>
      <w:r w:rsidR="002C371F">
        <w:rPr>
          <w:rFonts w:ascii="方正小标宋简体" w:eastAsia="方正小标宋简体" w:hint="eastAsia"/>
          <w:sz w:val="44"/>
          <w:szCs w:val="44"/>
        </w:rPr>
        <w:t>第二次</w:t>
      </w:r>
      <w:r w:rsidRPr="005E59BC">
        <w:rPr>
          <w:rFonts w:ascii="方正小标宋简体" w:eastAsia="方正小标宋简体" w:cs="Arial" w:hint="eastAsia"/>
          <w:sz w:val="44"/>
          <w:szCs w:val="44"/>
        </w:rPr>
        <w:t>公</w:t>
      </w:r>
      <w:r w:rsidRPr="00FB1609">
        <w:rPr>
          <w:rFonts w:ascii="方正小标宋简体" w:eastAsia="方正小标宋简体" w:cs="Arial" w:hint="eastAsia"/>
          <w:sz w:val="44"/>
          <w:szCs w:val="44"/>
        </w:rPr>
        <w:t>开招聘工作人员公告</w:t>
      </w:r>
    </w:p>
    <w:p w:rsidR="00201C34" w:rsidRPr="00507461" w:rsidRDefault="00201C34" w:rsidP="00201C34">
      <w:pPr>
        <w:spacing w:line="58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p w:rsidR="00201C34" w:rsidRPr="00A60A13" w:rsidRDefault="00201C34" w:rsidP="00270A8A">
      <w:pPr>
        <w:pStyle w:val="a3"/>
        <w:spacing w:before="0" w:beforeAutospacing="0" w:after="0" w:afterAutospacing="0" w:line="400" w:lineRule="exact"/>
        <w:ind w:firstLineChars="222" w:firstLine="622"/>
        <w:rPr>
          <w:sz w:val="28"/>
          <w:szCs w:val="28"/>
        </w:rPr>
      </w:pPr>
      <w:r w:rsidRPr="00A60A13">
        <w:rPr>
          <w:rFonts w:hint="eastAsia"/>
          <w:sz w:val="28"/>
          <w:szCs w:val="28"/>
        </w:rPr>
        <w:t>广西金融职业技术学院是一所经广西壮族自治区人民政府批准、国家教育部备案、财政全额拨款的公办全日制普通高校，直属广西壮族自治区教育厅管理。学院是广西金融行业人才培养的重要教育基地，肩负着银行、证券、保险等金融业和工、商企事业单位人才培养的艰巨任务。学院教学设施齐备，建有国内领先的金融实训基地、涉外会计实训基地、虚拟商业社会VBSE综合实训基地、证券交易中心、金融呼叫中心等校内实训基地，为金融行业和经济社会发展培养有较高专业素质、较强实践能力和创新精神的应用型人才。</w:t>
      </w:r>
    </w:p>
    <w:p w:rsidR="00201C34" w:rsidRPr="00A60A13" w:rsidRDefault="00201C34" w:rsidP="00270A8A">
      <w:pPr>
        <w:pStyle w:val="a3"/>
        <w:spacing w:before="0" w:beforeAutospacing="0" w:after="0" w:afterAutospacing="0" w:line="400" w:lineRule="exact"/>
        <w:ind w:firstLineChars="200" w:firstLine="580"/>
        <w:rPr>
          <w:sz w:val="28"/>
          <w:szCs w:val="28"/>
        </w:rPr>
      </w:pPr>
      <w:r>
        <w:rPr>
          <w:rFonts w:hint="eastAsia"/>
          <w:color w:val="000000"/>
          <w:sz w:val="29"/>
          <w:szCs w:val="29"/>
        </w:rPr>
        <w:t>根据国家人事部《事业单位公开招聘人员暂行规定》（人事部令第6号）、《广西壮族自治区事业单位公开招聘人员实施办法》（桂</w:t>
      </w:r>
      <w:proofErr w:type="gramStart"/>
      <w:r>
        <w:rPr>
          <w:rFonts w:hint="eastAsia"/>
          <w:color w:val="000000"/>
          <w:sz w:val="29"/>
          <w:szCs w:val="29"/>
        </w:rPr>
        <w:t>人社发</w:t>
      </w:r>
      <w:proofErr w:type="gramEnd"/>
      <w:r>
        <w:rPr>
          <w:rFonts w:hint="eastAsia"/>
          <w:color w:val="000000"/>
          <w:sz w:val="29"/>
          <w:szCs w:val="29"/>
        </w:rPr>
        <w:t>〔2011〕155号）等</w:t>
      </w:r>
      <w:r w:rsidR="00DA38C5">
        <w:rPr>
          <w:rFonts w:hint="eastAsia"/>
          <w:color w:val="000000"/>
          <w:sz w:val="29"/>
          <w:szCs w:val="29"/>
        </w:rPr>
        <w:t>文件</w:t>
      </w:r>
      <w:r>
        <w:rPr>
          <w:rFonts w:hint="eastAsia"/>
          <w:color w:val="000000"/>
          <w:sz w:val="29"/>
          <w:szCs w:val="29"/>
        </w:rPr>
        <w:t>精神，</w:t>
      </w:r>
      <w:r w:rsidR="0023768C">
        <w:rPr>
          <w:rFonts w:hint="eastAsia"/>
          <w:color w:val="000000"/>
          <w:sz w:val="29"/>
          <w:szCs w:val="29"/>
        </w:rPr>
        <w:t xml:space="preserve"> </w:t>
      </w:r>
      <w:r w:rsidR="00DE5FA1">
        <w:rPr>
          <w:rFonts w:hint="eastAsia"/>
          <w:color w:val="000000"/>
          <w:sz w:val="29"/>
          <w:szCs w:val="29"/>
        </w:rPr>
        <w:t>2015年</w:t>
      </w:r>
      <w:r w:rsidR="000839FA">
        <w:rPr>
          <w:rFonts w:hint="eastAsia"/>
          <w:color w:val="000000"/>
          <w:sz w:val="29"/>
          <w:szCs w:val="29"/>
        </w:rPr>
        <w:t>7</w:t>
      </w:r>
      <w:r w:rsidR="00DE5FA1">
        <w:rPr>
          <w:rFonts w:hint="eastAsia"/>
          <w:color w:val="000000"/>
          <w:sz w:val="29"/>
          <w:szCs w:val="29"/>
        </w:rPr>
        <w:t>月我</w:t>
      </w:r>
      <w:r w:rsidR="00C33678">
        <w:rPr>
          <w:rFonts w:hint="eastAsia"/>
          <w:color w:val="000000"/>
          <w:sz w:val="29"/>
          <w:szCs w:val="29"/>
        </w:rPr>
        <w:t>校</w:t>
      </w:r>
      <w:r w:rsidR="00DE5FA1">
        <w:rPr>
          <w:rFonts w:hint="eastAsia"/>
          <w:color w:val="000000"/>
          <w:sz w:val="29"/>
          <w:szCs w:val="29"/>
        </w:rPr>
        <w:t>已进行了一次公开招聘，</w:t>
      </w:r>
      <w:r w:rsidR="0023768C">
        <w:rPr>
          <w:rFonts w:hint="eastAsia"/>
          <w:color w:val="000000"/>
          <w:sz w:val="29"/>
          <w:szCs w:val="29"/>
        </w:rPr>
        <w:t>结合学校发展需要，</w:t>
      </w:r>
      <w:r w:rsidR="0023768C">
        <w:rPr>
          <w:rFonts w:hint="eastAsia"/>
          <w:sz w:val="28"/>
          <w:szCs w:val="28"/>
        </w:rPr>
        <w:t>经上级部门批准，</w:t>
      </w:r>
      <w:r w:rsidR="00DE5FA1">
        <w:rPr>
          <w:rFonts w:hint="eastAsia"/>
          <w:color w:val="000000"/>
          <w:sz w:val="29"/>
          <w:szCs w:val="29"/>
        </w:rPr>
        <w:t>现将部分空缺岗位作适当调整后进行第二次公开招聘，具体事项如下：</w:t>
      </w:r>
      <w:r w:rsidR="00BA401D" w:rsidRPr="00A60A13">
        <w:rPr>
          <w:rFonts w:hint="eastAsia"/>
          <w:sz w:val="28"/>
          <w:szCs w:val="28"/>
        </w:rPr>
        <w:t xml:space="preserve"> </w:t>
      </w:r>
    </w:p>
    <w:p w:rsidR="00201C34" w:rsidRPr="00A60A13" w:rsidRDefault="00201C34" w:rsidP="00270A8A">
      <w:pPr>
        <w:widowControl/>
        <w:spacing w:line="400" w:lineRule="exact"/>
        <w:ind w:firstLineChars="196" w:firstLine="549"/>
        <w:jc w:val="left"/>
        <w:rPr>
          <w:rFonts w:ascii="宋体" w:hAnsi="宋体" w:cs="Arial"/>
          <w:kern w:val="0"/>
          <w:sz w:val="28"/>
          <w:szCs w:val="28"/>
        </w:rPr>
      </w:pPr>
      <w:r w:rsidRPr="00A60A13">
        <w:rPr>
          <w:rFonts w:ascii="宋体" w:hAnsi="宋体" w:cs="Arial" w:hint="eastAsia"/>
          <w:bCs/>
          <w:kern w:val="0"/>
          <w:sz w:val="28"/>
          <w:szCs w:val="28"/>
        </w:rPr>
        <w:t>一、招聘原则</w:t>
      </w:r>
    </w:p>
    <w:p w:rsidR="00201C34" w:rsidRPr="00A60A13" w:rsidRDefault="00201C34" w:rsidP="00270A8A">
      <w:pPr>
        <w:pStyle w:val="a3"/>
        <w:spacing w:before="0" w:beforeAutospacing="0" w:after="0" w:afterAutospacing="0" w:line="400" w:lineRule="exact"/>
        <w:ind w:firstLineChars="200" w:firstLine="560"/>
        <w:rPr>
          <w:sz w:val="28"/>
          <w:szCs w:val="28"/>
        </w:rPr>
      </w:pPr>
      <w:r w:rsidRPr="00A60A13">
        <w:rPr>
          <w:rFonts w:hint="eastAsia"/>
          <w:sz w:val="28"/>
          <w:szCs w:val="28"/>
        </w:rPr>
        <w:t>坚持德才兼备的用人标准和民主、公开、</w:t>
      </w:r>
      <w:r>
        <w:rPr>
          <w:rFonts w:hint="eastAsia"/>
          <w:sz w:val="28"/>
          <w:szCs w:val="28"/>
        </w:rPr>
        <w:t>平等、</w:t>
      </w:r>
      <w:r w:rsidRPr="00A60A13">
        <w:rPr>
          <w:rFonts w:hint="eastAsia"/>
          <w:sz w:val="28"/>
          <w:szCs w:val="28"/>
        </w:rPr>
        <w:t>竞争、择优原则。</w:t>
      </w:r>
    </w:p>
    <w:p w:rsidR="00201C34" w:rsidRDefault="00201C34" w:rsidP="00A76399">
      <w:pPr>
        <w:pStyle w:val="a3"/>
        <w:spacing w:before="0" w:beforeAutospacing="0" w:after="0" w:afterAutospacing="0" w:line="400" w:lineRule="exact"/>
        <w:ind w:firstLineChars="200" w:firstLine="560"/>
        <w:rPr>
          <w:rFonts w:hint="eastAsia"/>
          <w:bCs/>
          <w:sz w:val="28"/>
          <w:szCs w:val="28"/>
        </w:rPr>
      </w:pPr>
      <w:r w:rsidRPr="00A60A13">
        <w:rPr>
          <w:rFonts w:hint="eastAsia"/>
          <w:bCs/>
          <w:sz w:val="28"/>
          <w:szCs w:val="28"/>
        </w:rPr>
        <w:t>二、招聘岗位、人数、学历及专业</w:t>
      </w:r>
    </w:p>
    <w:tbl>
      <w:tblPr>
        <w:tblW w:w="9227" w:type="dxa"/>
        <w:jc w:val="center"/>
        <w:tblInd w:w="-34" w:type="dxa"/>
        <w:tblLook w:val="04A0"/>
      </w:tblPr>
      <w:tblGrid>
        <w:gridCol w:w="851"/>
        <w:gridCol w:w="1576"/>
        <w:gridCol w:w="640"/>
        <w:gridCol w:w="1611"/>
        <w:gridCol w:w="2649"/>
        <w:gridCol w:w="1900"/>
      </w:tblGrid>
      <w:tr w:rsidR="00257435" w:rsidRPr="00257435" w:rsidTr="009620BC">
        <w:trPr>
          <w:trHeight w:val="11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拟增人员岗位类别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拟增人员岗位名称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  <w:r w:rsidR="00A64E2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、职称等条件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</w:tr>
      <w:tr w:rsidR="00257435" w:rsidRPr="00257435" w:rsidTr="009620BC">
        <w:trPr>
          <w:trHeight w:val="99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技术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金融教学岗1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金融服务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具有教育部留学服务中心认证的国外硕士学位获得者，学制不少于壹年 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不超过35岁（1980年7月1日后出生）</w:t>
            </w:r>
          </w:p>
        </w:tc>
      </w:tr>
      <w:tr w:rsidR="00257435" w:rsidRPr="00257435" w:rsidTr="009620BC">
        <w:trPr>
          <w:trHeight w:val="1485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金融教学岗2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金融学、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国际金融、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保险、投资与理财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C" w:rsidRDefault="00A04C8C" w:rsidP="00A731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需满足以下条件之一：</w:t>
            </w:r>
          </w:p>
          <w:p w:rsidR="00A73154" w:rsidRDefault="00A73154" w:rsidP="00A731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D41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="00257435"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博士研究生；</w:t>
            </w:r>
          </w:p>
          <w:p w:rsidR="00A73154" w:rsidRDefault="00257435" w:rsidP="00A73154">
            <w:pPr>
              <w:widowControl/>
              <w:ind w:left="110" w:hangingChars="50" w:hanging="11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2D41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具有副高级职称；</w:t>
            </w:r>
          </w:p>
          <w:p w:rsidR="002D4129" w:rsidRPr="00257435" w:rsidRDefault="00A73154" w:rsidP="00A04C8C">
            <w:pPr>
              <w:widowControl/>
              <w:ind w:left="110" w:hangingChars="50" w:hanging="11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2D41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="00257435"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具有教育部留学服务中心认证的国外硕士学位获得者，学制不少于壹年 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E2D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博士研究生、副高级职称年龄不超过45岁（1970年7月1日后出生）；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</w:t>
            </w:r>
            <w:r w:rsidR="006E2D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国外硕士研究生年龄不超过35岁（1980年7月1日后出生）。</w:t>
            </w:r>
          </w:p>
        </w:tc>
      </w:tr>
      <w:tr w:rsidR="00257435" w:rsidRPr="00257435" w:rsidTr="009620BC">
        <w:trPr>
          <w:trHeight w:val="1485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35" w:rsidRPr="00257435" w:rsidRDefault="00257435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会计教学岗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35" w:rsidRPr="00257435" w:rsidRDefault="0058091A" w:rsidP="00257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会计学、审计、财务管理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7F" w:rsidRDefault="00E0157F" w:rsidP="00A7639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需满足以下条件之一：</w:t>
            </w:r>
          </w:p>
          <w:p w:rsidR="00A76399" w:rsidRDefault="00257435" w:rsidP="00A7639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7639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具有副高级职称；</w:t>
            </w:r>
          </w:p>
          <w:p w:rsidR="00257435" w:rsidRPr="00257435" w:rsidRDefault="00257435" w:rsidP="00A763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A7639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2574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具有教育部留学服务中心认证的国外硕士学位获得者，学制不少于壹年 。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435" w:rsidRPr="00257435" w:rsidRDefault="00257435" w:rsidP="00257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01C34" w:rsidRPr="00A60A13" w:rsidRDefault="00201C34" w:rsidP="00270A8A">
      <w:pPr>
        <w:pStyle w:val="a3"/>
        <w:spacing w:before="0" w:beforeAutospacing="0" w:after="0" w:afterAutospacing="0" w:line="400" w:lineRule="exact"/>
        <w:ind w:firstLineChars="200" w:firstLine="560"/>
        <w:rPr>
          <w:sz w:val="28"/>
          <w:szCs w:val="28"/>
        </w:rPr>
      </w:pPr>
      <w:r w:rsidRPr="00A60A13">
        <w:rPr>
          <w:rFonts w:hint="eastAsia"/>
          <w:bCs/>
          <w:sz w:val="28"/>
          <w:szCs w:val="28"/>
        </w:rPr>
        <w:lastRenderedPageBreak/>
        <w:t>三、应聘人员</w:t>
      </w:r>
      <w:r>
        <w:rPr>
          <w:rFonts w:hint="eastAsia"/>
          <w:bCs/>
          <w:sz w:val="28"/>
          <w:szCs w:val="28"/>
        </w:rPr>
        <w:t>的</w:t>
      </w:r>
      <w:r w:rsidRPr="00A60A13">
        <w:rPr>
          <w:rFonts w:hint="eastAsia"/>
          <w:bCs/>
          <w:sz w:val="28"/>
          <w:szCs w:val="28"/>
        </w:rPr>
        <w:t>基本条件</w:t>
      </w:r>
    </w:p>
    <w:p w:rsidR="00201C34" w:rsidRPr="003E3B75" w:rsidRDefault="00335239" w:rsidP="00335239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)</w:t>
      </w:r>
      <w:r w:rsidR="00201C34" w:rsidRPr="003E3B75">
        <w:rPr>
          <w:rFonts w:ascii="宋体" w:hAnsi="宋体" w:hint="eastAsia"/>
          <w:sz w:val="28"/>
          <w:szCs w:val="28"/>
        </w:rPr>
        <w:t>热爱教育事业，遵纪守法，品行端正，政治素质好，专业知识扎实，有开拓创新精神；具有所在岗位要求的专业知识、专业技能和较强的工作能力。</w:t>
      </w:r>
    </w:p>
    <w:p w:rsidR="00201C34" w:rsidRPr="003E3B75" w:rsidRDefault="00335239" w:rsidP="00335239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(二)</w:t>
      </w:r>
      <w:r w:rsidR="00201C34" w:rsidRPr="003E3B75">
        <w:rPr>
          <w:rFonts w:ascii="宋体" w:hAnsi="宋体" w:hint="eastAsia"/>
          <w:sz w:val="28"/>
          <w:szCs w:val="28"/>
        </w:rPr>
        <w:t>身体条件：符合《广西壮族自治区教师资格认定实施细则》中的体检要求。</w:t>
      </w:r>
    </w:p>
    <w:p w:rsidR="00201C34" w:rsidRPr="00405F1A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405F1A">
        <w:rPr>
          <w:rFonts w:ascii="宋体" w:hAnsi="宋体" w:hint="eastAsia"/>
          <w:sz w:val="28"/>
          <w:szCs w:val="28"/>
        </w:rPr>
        <w:t>四、报名</w:t>
      </w:r>
    </w:p>
    <w:p w:rsidR="00201C34" w:rsidRDefault="00335239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)</w:t>
      </w:r>
      <w:r w:rsidR="00201C34" w:rsidRPr="003E3B75">
        <w:rPr>
          <w:rFonts w:ascii="宋体" w:hAnsi="宋体" w:hint="eastAsia"/>
          <w:sz w:val="28"/>
          <w:szCs w:val="28"/>
        </w:rPr>
        <w:t>报名方法</w:t>
      </w:r>
    </w:p>
    <w:p w:rsidR="001A60C5" w:rsidRPr="003E3B75" w:rsidRDefault="00202EB7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应聘者按照招聘岗位具体要求对口报名，每名应聘者限报一个岗位，</w:t>
      </w:r>
      <w:r w:rsidR="001A60C5" w:rsidRPr="001A038F">
        <w:rPr>
          <w:rFonts w:ascii="宋体" w:hAnsi="宋体" w:cs="Tahoma" w:hint="eastAsia"/>
          <w:color w:val="000000"/>
          <w:kern w:val="0"/>
          <w:sz w:val="28"/>
          <w:szCs w:val="28"/>
        </w:rPr>
        <w:t>应聘人员将</w:t>
      </w:r>
      <w:r w:rsidR="007E0A5B" w:rsidRPr="003E3B75">
        <w:rPr>
          <w:rFonts w:ascii="宋体" w:hAnsi="宋体" w:hint="eastAsia"/>
          <w:sz w:val="28"/>
          <w:szCs w:val="28"/>
        </w:rPr>
        <w:t>身份证、学历、学位</w:t>
      </w:r>
      <w:r w:rsidR="007E0A5B">
        <w:rPr>
          <w:rFonts w:ascii="宋体" w:hAnsi="宋体" w:hint="eastAsia"/>
          <w:sz w:val="28"/>
          <w:szCs w:val="28"/>
        </w:rPr>
        <w:t>、</w:t>
      </w:r>
      <w:r w:rsidR="00C30DF6">
        <w:rPr>
          <w:rFonts w:ascii="宋体" w:hAnsi="宋体" w:hint="eastAsia"/>
          <w:sz w:val="28"/>
          <w:szCs w:val="28"/>
        </w:rPr>
        <w:t>教育部国外学历学位认证书、</w:t>
      </w:r>
      <w:r w:rsidR="00B663E2">
        <w:rPr>
          <w:rFonts w:ascii="宋体" w:hAnsi="宋体" w:hint="eastAsia"/>
          <w:sz w:val="28"/>
          <w:szCs w:val="28"/>
        </w:rPr>
        <w:t>职称证书及</w:t>
      </w:r>
      <w:r w:rsidR="001A60C5" w:rsidRPr="001A038F">
        <w:rPr>
          <w:rFonts w:ascii="宋体" w:hAnsi="宋体" w:cs="Tahoma" w:hint="eastAsia"/>
          <w:color w:val="000000"/>
          <w:kern w:val="0"/>
          <w:sz w:val="28"/>
          <w:szCs w:val="28"/>
        </w:rPr>
        <w:t>填写完整的《广西金融职业技术学院公开招聘报名登记表》(附件下载)电子版发送到招聘邮箱</w:t>
      </w:r>
      <w:r w:rsidR="00CA0BF0" w:rsidRPr="000209FB">
        <w:rPr>
          <w:rFonts w:ascii="宋体" w:hAnsi="宋体" w:cs="Tahoma" w:hint="eastAsia"/>
          <w:kern w:val="0"/>
          <w:sz w:val="28"/>
          <w:szCs w:val="28"/>
        </w:rPr>
        <w:t>jrxyrsc</w:t>
      </w:r>
      <w:r w:rsidR="001A60C5" w:rsidRPr="001A038F">
        <w:rPr>
          <w:rFonts w:ascii="宋体" w:hAnsi="宋体" w:cs="Tahoma" w:hint="eastAsia"/>
          <w:kern w:val="0"/>
          <w:sz w:val="28"/>
          <w:szCs w:val="28"/>
        </w:rPr>
        <w:t>@</w:t>
      </w:r>
      <w:r w:rsidR="000209FB" w:rsidRPr="000209FB">
        <w:rPr>
          <w:rFonts w:ascii="宋体" w:hAnsi="宋体" w:cs="Tahoma" w:hint="eastAsia"/>
          <w:kern w:val="0"/>
          <w:sz w:val="28"/>
          <w:szCs w:val="28"/>
        </w:rPr>
        <w:t>163</w:t>
      </w:r>
      <w:r w:rsidR="001A60C5" w:rsidRPr="001A038F">
        <w:rPr>
          <w:rFonts w:ascii="宋体" w:hAnsi="宋体" w:cs="Tahoma" w:hint="eastAsia"/>
          <w:kern w:val="0"/>
          <w:sz w:val="28"/>
          <w:szCs w:val="28"/>
        </w:rPr>
        <w:t>.com</w:t>
      </w:r>
      <w:r w:rsidR="001A60C5" w:rsidRPr="001A038F">
        <w:rPr>
          <w:rFonts w:ascii="宋体" w:hAnsi="宋体" w:cs="Tahoma" w:hint="eastAsia"/>
          <w:color w:val="000000"/>
          <w:kern w:val="0"/>
          <w:sz w:val="28"/>
          <w:szCs w:val="28"/>
        </w:rPr>
        <w:t>进行报名，邮件主题为“姓名+毕业学校+学历+</w:t>
      </w:r>
      <w:r w:rsidR="00D7125A">
        <w:rPr>
          <w:rFonts w:ascii="宋体" w:hAnsi="宋体" w:cs="Tahoma" w:hint="eastAsia"/>
          <w:color w:val="000000"/>
          <w:kern w:val="0"/>
          <w:sz w:val="28"/>
          <w:szCs w:val="28"/>
        </w:rPr>
        <w:t>学位+</w:t>
      </w:r>
      <w:r w:rsidR="001A60C5" w:rsidRPr="001A038F">
        <w:rPr>
          <w:rFonts w:ascii="宋体" w:hAnsi="宋体" w:cs="Tahoma" w:hint="eastAsia"/>
          <w:color w:val="000000"/>
          <w:kern w:val="0"/>
          <w:sz w:val="28"/>
          <w:szCs w:val="28"/>
        </w:rPr>
        <w:t>专业”。</w:t>
      </w:r>
    </w:p>
    <w:p w:rsidR="00201C34" w:rsidRPr="003E3B75" w:rsidRDefault="00335239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(二)</w:t>
      </w:r>
      <w:r w:rsidR="00201C34" w:rsidRPr="003E3B75">
        <w:rPr>
          <w:rFonts w:ascii="宋体" w:hAnsi="宋体" w:hint="eastAsia"/>
          <w:sz w:val="28"/>
          <w:szCs w:val="28"/>
        </w:rPr>
        <w:t>报名时间及联系方式</w:t>
      </w:r>
    </w:p>
    <w:p w:rsidR="00201C34" w:rsidRPr="00F2697D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F2697D">
        <w:rPr>
          <w:rFonts w:ascii="宋体" w:hAnsi="宋体" w:hint="eastAsia"/>
          <w:sz w:val="28"/>
          <w:szCs w:val="28"/>
        </w:rPr>
        <w:t>时间：201</w:t>
      </w:r>
      <w:r w:rsidRPr="00F2697D">
        <w:rPr>
          <w:rFonts w:ascii="宋体" w:hAnsi="宋体"/>
          <w:sz w:val="28"/>
          <w:szCs w:val="28"/>
        </w:rPr>
        <w:t>5</w:t>
      </w:r>
      <w:r w:rsidRPr="00F2697D">
        <w:rPr>
          <w:rFonts w:ascii="宋体" w:hAnsi="宋体" w:hint="eastAsia"/>
          <w:sz w:val="28"/>
          <w:szCs w:val="28"/>
        </w:rPr>
        <w:t>年</w:t>
      </w:r>
      <w:r w:rsidR="007A6D59">
        <w:rPr>
          <w:rFonts w:ascii="宋体" w:hAnsi="宋体" w:hint="eastAsia"/>
          <w:sz w:val="28"/>
          <w:szCs w:val="28"/>
        </w:rPr>
        <w:t>11</w:t>
      </w:r>
      <w:r w:rsidRPr="00F2697D">
        <w:rPr>
          <w:rFonts w:ascii="宋体" w:hAnsi="宋体" w:hint="eastAsia"/>
          <w:sz w:val="28"/>
          <w:szCs w:val="28"/>
        </w:rPr>
        <w:t>月</w:t>
      </w:r>
      <w:r w:rsidR="00D7125A">
        <w:rPr>
          <w:rFonts w:ascii="宋体" w:hAnsi="宋体" w:hint="eastAsia"/>
          <w:sz w:val="28"/>
          <w:szCs w:val="28"/>
        </w:rPr>
        <w:t>1</w:t>
      </w:r>
      <w:r w:rsidR="00F076F7">
        <w:rPr>
          <w:rFonts w:ascii="宋体" w:hAnsi="宋体" w:hint="eastAsia"/>
          <w:sz w:val="28"/>
          <w:szCs w:val="28"/>
        </w:rPr>
        <w:t>3</w:t>
      </w:r>
      <w:r w:rsidRPr="00F2697D">
        <w:rPr>
          <w:rFonts w:ascii="宋体" w:hAnsi="宋体" w:hint="eastAsia"/>
          <w:sz w:val="28"/>
          <w:szCs w:val="28"/>
        </w:rPr>
        <w:t>日</w:t>
      </w:r>
      <w:r w:rsidR="006301C5">
        <w:rPr>
          <w:rFonts w:ascii="宋体" w:hAnsi="宋体" w:hint="eastAsia"/>
          <w:sz w:val="28"/>
          <w:szCs w:val="28"/>
        </w:rPr>
        <w:t>下</w:t>
      </w:r>
      <w:r w:rsidR="00944289">
        <w:rPr>
          <w:rFonts w:ascii="宋体" w:hAnsi="宋体" w:hint="eastAsia"/>
          <w:sz w:val="28"/>
          <w:szCs w:val="28"/>
        </w:rPr>
        <w:t>午</w:t>
      </w:r>
      <w:r w:rsidR="006301C5">
        <w:rPr>
          <w:rFonts w:ascii="宋体" w:hAnsi="宋体" w:hint="eastAsia"/>
          <w:sz w:val="28"/>
          <w:szCs w:val="28"/>
        </w:rPr>
        <w:t>5</w:t>
      </w:r>
      <w:r w:rsidR="00944289" w:rsidRPr="00F2697D">
        <w:rPr>
          <w:rFonts w:ascii="宋体" w:hAnsi="宋体" w:hint="eastAsia"/>
          <w:sz w:val="28"/>
          <w:szCs w:val="28"/>
        </w:rPr>
        <w:t>：</w:t>
      </w:r>
      <w:r w:rsidR="00291741">
        <w:rPr>
          <w:rFonts w:ascii="宋体" w:hAnsi="宋体" w:hint="eastAsia"/>
          <w:sz w:val="28"/>
          <w:szCs w:val="28"/>
        </w:rPr>
        <w:t>0</w:t>
      </w:r>
      <w:r w:rsidR="00944289" w:rsidRPr="00F2697D">
        <w:rPr>
          <w:rFonts w:ascii="宋体" w:hAnsi="宋体" w:hint="eastAsia"/>
          <w:sz w:val="28"/>
          <w:szCs w:val="28"/>
        </w:rPr>
        <w:t>0</w:t>
      </w:r>
      <w:r w:rsidRPr="00F2697D">
        <w:rPr>
          <w:rFonts w:ascii="宋体" w:hAnsi="宋体" w:hint="eastAsia"/>
          <w:sz w:val="28"/>
          <w:szCs w:val="28"/>
        </w:rPr>
        <w:t>至</w:t>
      </w:r>
      <w:r w:rsidR="007A6D59">
        <w:rPr>
          <w:rFonts w:ascii="宋体" w:hAnsi="宋体" w:hint="eastAsia"/>
          <w:sz w:val="28"/>
          <w:szCs w:val="28"/>
        </w:rPr>
        <w:t>11</w:t>
      </w:r>
      <w:r w:rsidRPr="00F2697D">
        <w:rPr>
          <w:rFonts w:ascii="宋体" w:hAnsi="宋体" w:hint="eastAsia"/>
          <w:sz w:val="28"/>
          <w:szCs w:val="28"/>
        </w:rPr>
        <w:t>月</w:t>
      </w:r>
      <w:r w:rsidR="00F076F7">
        <w:rPr>
          <w:rFonts w:ascii="宋体" w:hAnsi="宋体" w:hint="eastAsia"/>
          <w:sz w:val="28"/>
          <w:szCs w:val="28"/>
        </w:rPr>
        <w:t>23</w:t>
      </w:r>
      <w:r w:rsidRPr="00F2697D">
        <w:rPr>
          <w:rFonts w:ascii="宋体" w:hAnsi="宋体" w:hint="eastAsia"/>
          <w:sz w:val="28"/>
          <w:szCs w:val="28"/>
        </w:rPr>
        <w:t>日下午5：00。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联系部门：</w:t>
      </w:r>
      <w:r w:rsidR="003D0B94">
        <w:rPr>
          <w:rFonts w:ascii="宋体" w:hAnsi="宋体" w:hint="eastAsia"/>
          <w:sz w:val="28"/>
          <w:szCs w:val="28"/>
        </w:rPr>
        <w:t>组织</w:t>
      </w:r>
      <w:r w:rsidRPr="003E3B75">
        <w:rPr>
          <w:rFonts w:ascii="宋体" w:hAnsi="宋体" w:hint="eastAsia"/>
          <w:sz w:val="28"/>
          <w:szCs w:val="28"/>
        </w:rPr>
        <w:t>人事处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3E3B75">
        <w:rPr>
          <w:rFonts w:ascii="宋体" w:hAnsi="宋体" w:hint="eastAsia"/>
          <w:sz w:val="28"/>
          <w:szCs w:val="28"/>
        </w:rPr>
        <w:t>联系电话：0771</w:t>
      </w:r>
      <w:r w:rsidRPr="003E3B75">
        <w:rPr>
          <w:rFonts w:ascii="宋体" w:hAnsi="宋体"/>
          <w:sz w:val="28"/>
          <w:szCs w:val="28"/>
        </w:rPr>
        <w:t>—</w:t>
      </w:r>
      <w:r w:rsidRPr="003E3B75">
        <w:rPr>
          <w:rFonts w:ascii="宋体" w:hAnsi="宋体" w:hint="eastAsia"/>
          <w:sz w:val="28"/>
          <w:szCs w:val="28"/>
        </w:rPr>
        <w:t>3240084、0771-3240</w:t>
      </w:r>
      <w:r w:rsidR="003D0B94">
        <w:rPr>
          <w:rFonts w:ascii="宋体" w:hAnsi="宋体" w:hint="eastAsia"/>
          <w:sz w:val="28"/>
          <w:szCs w:val="28"/>
        </w:rPr>
        <w:t>043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3E3B75">
        <w:rPr>
          <w:rFonts w:ascii="宋体" w:hAnsi="宋体" w:hint="eastAsia"/>
          <w:sz w:val="28"/>
          <w:szCs w:val="28"/>
        </w:rPr>
        <w:t>联系地址：广西南宁市大学东路91号广西金融职业技术学院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3E3B75">
        <w:rPr>
          <w:rFonts w:ascii="宋体" w:hAnsi="宋体" w:hint="eastAsia"/>
          <w:sz w:val="28"/>
          <w:szCs w:val="28"/>
        </w:rPr>
        <w:t>邮编：530007</w:t>
      </w:r>
    </w:p>
    <w:p w:rsidR="00201C34" w:rsidRPr="00743A4D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Pr="00743A4D">
        <w:rPr>
          <w:rFonts w:ascii="宋体" w:hAnsi="宋体" w:hint="eastAsia"/>
          <w:sz w:val="28"/>
          <w:szCs w:val="28"/>
        </w:rPr>
        <w:t>、资格审查</w:t>
      </w:r>
    </w:p>
    <w:p w:rsidR="00201C34" w:rsidRPr="003E3B75" w:rsidRDefault="00335239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)</w:t>
      </w:r>
      <w:r w:rsidR="00201C34" w:rsidRPr="003E3B75">
        <w:rPr>
          <w:rFonts w:ascii="宋体" w:hAnsi="宋体" w:hint="eastAsia"/>
          <w:sz w:val="28"/>
          <w:szCs w:val="28"/>
        </w:rPr>
        <w:t>审查报名人员的年龄、学历、学位、</w:t>
      </w:r>
      <w:r w:rsidR="00E16A82">
        <w:rPr>
          <w:rFonts w:ascii="宋体" w:hAnsi="宋体" w:hint="eastAsia"/>
          <w:sz w:val="28"/>
          <w:szCs w:val="28"/>
        </w:rPr>
        <w:t>职称</w:t>
      </w:r>
      <w:r w:rsidR="00201C34" w:rsidRPr="003E3B75">
        <w:rPr>
          <w:rFonts w:ascii="宋体" w:hAnsi="宋体" w:hint="eastAsia"/>
          <w:sz w:val="28"/>
          <w:szCs w:val="28"/>
        </w:rPr>
        <w:t>等是否符合岗位基本要求。</w:t>
      </w:r>
    </w:p>
    <w:p w:rsidR="00201C34" w:rsidRPr="003E3B75" w:rsidRDefault="00335239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(二)</w:t>
      </w:r>
      <w:r w:rsidR="00201C34" w:rsidRPr="003E3B75">
        <w:rPr>
          <w:rFonts w:ascii="宋体" w:hAnsi="宋体" w:hint="eastAsia"/>
          <w:sz w:val="28"/>
          <w:szCs w:val="28"/>
        </w:rPr>
        <w:t>在广西金融职业技术学院网站公布通过资格审查的名单，同时</w:t>
      </w:r>
      <w:r w:rsidR="00B8504D">
        <w:rPr>
          <w:rFonts w:ascii="宋体" w:hAnsi="宋体" w:hint="eastAsia"/>
          <w:sz w:val="28"/>
          <w:szCs w:val="28"/>
        </w:rPr>
        <w:t>电话通知</w:t>
      </w:r>
      <w:r w:rsidR="00257429">
        <w:rPr>
          <w:rFonts w:ascii="宋体" w:hAnsi="宋体" w:hint="eastAsia"/>
          <w:sz w:val="28"/>
          <w:szCs w:val="28"/>
        </w:rPr>
        <w:t>面谈</w:t>
      </w:r>
      <w:r w:rsidR="00201C34" w:rsidRPr="003E3B75">
        <w:rPr>
          <w:rFonts w:ascii="宋体" w:hAnsi="宋体" w:hint="eastAsia"/>
          <w:sz w:val="28"/>
          <w:szCs w:val="28"/>
        </w:rPr>
        <w:t>时间和注意事项。</w:t>
      </w:r>
    </w:p>
    <w:p w:rsidR="00201C34" w:rsidRPr="003E3B75" w:rsidRDefault="00335239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(三)</w:t>
      </w:r>
      <w:r w:rsidR="00201C34" w:rsidRPr="003E3B75">
        <w:rPr>
          <w:rFonts w:ascii="宋体" w:hAnsi="宋体" w:hint="eastAsia"/>
          <w:sz w:val="28"/>
          <w:szCs w:val="28"/>
        </w:rPr>
        <w:t>资格审查由</w:t>
      </w:r>
      <w:r w:rsidR="00201C34">
        <w:rPr>
          <w:rFonts w:ascii="宋体" w:hAnsi="宋体" w:hint="eastAsia"/>
          <w:sz w:val="28"/>
          <w:szCs w:val="28"/>
        </w:rPr>
        <w:t>学校</w:t>
      </w:r>
      <w:r w:rsidR="00201C34" w:rsidRPr="003E3B75">
        <w:rPr>
          <w:rFonts w:ascii="宋体" w:hAnsi="宋体" w:hint="eastAsia"/>
          <w:sz w:val="28"/>
          <w:szCs w:val="28"/>
        </w:rPr>
        <w:t>纪检监察部门全程监督。</w:t>
      </w:r>
    </w:p>
    <w:p w:rsidR="00201C34" w:rsidRPr="00FE065B" w:rsidRDefault="006A48F3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</w:t>
      </w:r>
      <w:r w:rsidR="00201C34" w:rsidRPr="00FE065B">
        <w:rPr>
          <w:rFonts w:ascii="宋体" w:hAnsi="宋体" w:hint="eastAsia"/>
          <w:sz w:val="28"/>
          <w:szCs w:val="28"/>
        </w:rPr>
        <w:t>、考核</w:t>
      </w:r>
    </w:p>
    <w:p w:rsidR="00201C34" w:rsidRPr="001732DB" w:rsidRDefault="00201C34" w:rsidP="001732DB">
      <w:pPr>
        <w:spacing w:line="4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A225A1">
        <w:rPr>
          <w:rFonts w:ascii="宋体" w:hAnsi="宋体"/>
          <w:sz w:val="28"/>
          <w:szCs w:val="28"/>
        </w:rPr>
        <w:t>招聘岗位</w:t>
      </w:r>
      <w:r w:rsidR="00F42694" w:rsidRPr="00F42694">
        <w:rPr>
          <w:rFonts w:ascii="宋体" w:hAnsi="宋体" w:hint="eastAsia"/>
          <w:sz w:val="28"/>
          <w:szCs w:val="28"/>
        </w:rPr>
        <w:t>具有</w:t>
      </w:r>
      <w:r w:rsidR="00F86DAD">
        <w:rPr>
          <w:rFonts w:ascii="宋体" w:hAnsi="宋体" w:hint="eastAsia"/>
          <w:sz w:val="28"/>
          <w:szCs w:val="28"/>
        </w:rPr>
        <w:t>副高级职称、</w:t>
      </w:r>
      <w:r w:rsidR="00B01FA2">
        <w:rPr>
          <w:rFonts w:ascii="宋体" w:hAnsi="宋体" w:hint="eastAsia"/>
          <w:sz w:val="28"/>
          <w:szCs w:val="28"/>
        </w:rPr>
        <w:t>博士学位、</w:t>
      </w:r>
      <w:r w:rsidR="00F42694" w:rsidRPr="00F42694">
        <w:rPr>
          <w:rFonts w:ascii="宋体" w:hAnsi="宋体" w:hint="eastAsia"/>
          <w:sz w:val="28"/>
          <w:szCs w:val="28"/>
        </w:rPr>
        <w:t>教育部留学服务中心认证的国外硕士学位的高层次人才</w:t>
      </w:r>
      <w:r w:rsidR="00F42694">
        <w:rPr>
          <w:rFonts w:ascii="宋体" w:hAnsi="宋体" w:hint="eastAsia"/>
          <w:sz w:val="28"/>
          <w:szCs w:val="28"/>
        </w:rPr>
        <w:t>，</w:t>
      </w:r>
      <w:r w:rsidRPr="00A225A1">
        <w:rPr>
          <w:rFonts w:ascii="宋体" w:hAnsi="宋体"/>
          <w:sz w:val="28"/>
          <w:szCs w:val="28"/>
        </w:rPr>
        <w:t>经主管部门审核，自治区人力资源和社会保障厅核准后，可以直接进入考核程序。考核由我校组织进行。成立考核工作小组</w:t>
      </w:r>
      <w:r>
        <w:rPr>
          <w:rFonts w:ascii="宋体" w:hAnsi="宋体" w:hint="eastAsia"/>
          <w:sz w:val="28"/>
          <w:szCs w:val="28"/>
        </w:rPr>
        <w:t>，</w:t>
      </w:r>
      <w:r w:rsidR="0068406C">
        <w:rPr>
          <w:rFonts w:ascii="宋体" w:hAnsi="宋体" w:hint="eastAsia"/>
          <w:sz w:val="28"/>
          <w:szCs w:val="28"/>
        </w:rPr>
        <w:t>先采取面谈的方式，</w:t>
      </w:r>
      <w:r w:rsidRPr="00A225A1">
        <w:rPr>
          <w:rFonts w:ascii="宋体" w:hAnsi="宋体"/>
          <w:sz w:val="28"/>
          <w:szCs w:val="28"/>
        </w:rPr>
        <w:t>主要考察应聘人员的思想政治素质、专业知识、业务能力、工作实绩、岗位匹配度及渴望度等情况。</w:t>
      </w:r>
      <w:r w:rsidR="0005542C">
        <w:rPr>
          <w:rFonts w:ascii="宋体" w:hAnsi="宋体" w:hint="eastAsia"/>
          <w:sz w:val="28"/>
          <w:szCs w:val="28"/>
        </w:rPr>
        <w:t>经面谈后，对符合我校人才需求的应聘人员进行</w:t>
      </w:r>
      <w:r w:rsidR="005E02E7">
        <w:rPr>
          <w:rFonts w:ascii="宋体" w:hAnsi="宋体" w:hint="eastAsia"/>
          <w:sz w:val="28"/>
          <w:szCs w:val="28"/>
        </w:rPr>
        <w:t>政审</w:t>
      </w:r>
      <w:r w:rsidR="0005542C">
        <w:rPr>
          <w:rFonts w:ascii="宋体" w:hAnsi="宋体" w:hint="eastAsia"/>
          <w:sz w:val="28"/>
          <w:szCs w:val="28"/>
        </w:rPr>
        <w:t>。</w:t>
      </w:r>
      <w:r w:rsidRPr="00A855AD">
        <w:rPr>
          <w:rFonts w:ascii="宋体" w:hAnsi="宋体"/>
          <w:sz w:val="28"/>
          <w:szCs w:val="28"/>
        </w:rPr>
        <w:t>如</w:t>
      </w:r>
      <w:r w:rsidR="005E02E7">
        <w:rPr>
          <w:rFonts w:ascii="宋体" w:hAnsi="宋体" w:hint="eastAsia"/>
          <w:sz w:val="28"/>
          <w:szCs w:val="28"/>
        </w:rPr>
        <w:t>政审</w:t>
      </w:r>
      <w:r w:rsidRPr="00A855AD">
        <w:rPr>
          <w:rFonts w:ascii="宋体" w:hAnsi="宋体"/>
          <w:sz w:val="28"/>
          <w:szCs w:val="28"/>
        </w:rPr>
        <w:t>不通过，则</w:t>
      </w:r>
      <w:r w:rsidR="00B12150">
        <w:rPr>
          <w:rFonts w:ascii="宋体" w:hAnsi="宋体" w:hint="eastAsia"/>
          <w:sz w:val="28"/>
          <w:szCs w:val="28"/>
        </w:rPr>
        <w:t>取消应聘人员</w:t>
      </w:r>
      <w:r w:rsidR="00A522ED">
        <w:rPr>
          <w:rFonts w:ascii="宋体" w:hAnsi="宋体" w:hint="eastAsia"/>
          <w:sz w:val="28"/>
          <w:szCs w:val="28"/>
        </w:rPr>
        <w:t>录取</w:t>
      </w:r>
      <w:r w:rsidR="00B12150">
        <w:rPr>
          <w:rFonts w:ascii="宋体" w:hAnsi="宋体" w:hint="eastAsia"/>
          <w:sz w:val="28"/>
          <w:szCs w:val="28"/>
        </w:rPr>
        <w:t>资格。</w:t>
      </w:r>
    </w:p>
    <w:p w:rsidR="00A522ED" w:rsidRDefault="00A522ED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="00201C34" w:rsidRPr="00FE065B">
        <w:rPr>
          <w:rFonts w:ascii="宋体" w:hAnsi="宋体" w:hint="eastAsia"/>
          <w:sz w:val="28"/>
          <w:szCs w:val="28"/>
        </w:rPr>
        <w:t>、体检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A522ED">
        <w:rPr>
          <w:rFonts w:ascii="宋体" w:hAnsi="宋体" w:hint="eastAsia"/>
          <w:sz w:val="28"/>
          <w:szCs w:val="28"/>
        </w:rPr>
        <w:t>从考核合格人员中确定体检人选，</w:t>
      </w:r>
      <w:r w:rsidR="00FD4F3F" w:rsidRPr="001A038F">
        <w:rPr>
          <w:rFonts w:ascii="宋体" w:hAnsi="宋体" w:cs="Tahoma" w:hint="eastAsia"/>
          <w:color w:val="000000"/>
          <w:kern w:val="0"/>
          <w:sz w:val="28"/>
          <w:szCs w:val="28"/>
        </w:rPr>
        <w:t>体检标准按《广西壮族自治区教师资格认定实施细则》要求执行。</w:t>
      </w:r>
      <w:r w:rsidRPr="003E3B75">
        <w:rPr>
          <w:rFonts w:ascii="宋体" w:hAnsi="宋体" w:hint="eastAsia"/>
          <w:sz w:val="28"/>
          <w:szCs w:val="28"/>
        </w:rPr>
        <w:t>体检费用个人自理。体检由学校统一安排，</w:t>
      </w:r>
      <w:r w:rsidRPr="003E3B75">
        <w:rPr>
          <w:rFonts w:ascii="宋体" w:hAnsi="宋体" w:hint="eastAsia"/>
          <w:sz w:val="28"/>
          <w:szCs w:val="28"/>
        </w:rPr>
        <w:lastRenderedPageBreak/>
        <w:t>到指定医院（县级以上具有规定资质的医疗机构）进行。不按时参加体检者，视同放弃资格。如体检不合格</w:t>
      </w:r>
      <w:r w:rsidR="00A522ED" w:rsidRPr="00A855AD">
        <w:rPr>
          <w:rFonts w:ascii="宋体" w:hAnsi="宋体"/>
          <w:sz w:val="28"/>
          <w:szCs w:val="28"/>
        </w:rPr>
        <w:t>则</w:t>
      </w:r>
      <w:r w:rsidR="00A522ED">
        <w:rPr>
          <w:rFonts w:ascii="宋体" w:hAnsi="宋体" w:hint="eastAsia"/>
          <w:sz w:val="28"/>
          <w:szCs w:val="28"/>
        </w:rPr>
        <w:t>取消应聘人员录取资格。</w:t>
      </w:r>
    </w:p>
    <w:p w:rsidR="00201C34" w:rsidRPr="00DF038B" w:rsidRDefault="00181B17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</w:t>
      </w:r>
      <w:r w:rsidR="00201C34" w:rsidRPr="00DF038B">
        <w:rPr>
          <w:rFonts w:ascii="宋体" w:hAnsi="宋体" w:hint="eastAsia"/>
          <w:sz w:val="28"/>
          <w:szCs w:val="28"/>
        </w:rPr>
        <w:t>、确定拟聘人员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学校</w:t>
      </w:r>
      <w:r>
        <w:rPr>
          <w:rFonts w:ascii="宋体" w:hAnsi="宋体" w:hint="eastAsia"/>
          <w:sz w:val="28"/>
          <w:szCs w:val="28"/>
        </w:rPr>
        <w:t>党政</w:t>
      </w:r>
      <w:r w:rsidRPr="003E3B75">
        <w:rPr>
          <w:rFonts w:ascii="宋体" w:hAnsi="宋体" w:hint="eastAsia"/>
          <w:sz w:val="28"/>
          <w:szCs w:val="28"/>
        </w:rPr>
        <w:t>领导班子集体研究，按照</w:t>
      </w:r>
      <w:r w:rsidR="00181B17">
        <w:rPr>
          <w:rFonts w:ascii="宋体" w:hAnsi="宋体" w:hint="eastAsia"/>
          <w:sz w:val="28"/>
          <w:szCs w:val="28"/>
        </w:rPr>
        <w:t>考核结果</w:t>
      </w:r>
      <w:r w:rsidRPr="003E3B75">
        <w:rPr>
          <w:rFonts w:ascii="宋体" w:hAnsi="宋体" w:hint="eastAsia"/>
          <w:sz w:val="28"/>
          <w:szCs w:val="28"/>
        </w:rPr>
        <w:t>确定拟聘人员，并在广西人才网、广西金融职业技术学院网站予以公示，公示期为7个工作日，内容包括姓名、性别、学历学位、专业、拟聘岗位等。经公示无异议的人员，报主管部门审核，自治区人力资源和社会保障厅核准，机构编制部门办理编制使用审批手续后，再办理聘用、工资等相关手续。</w:t>
      </w:r>
    </w:p>
    <w:p w:rsidR="00201C34" w:rsidRPr="009D279A" w:rsidRDefault="0049465E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</w:t>
      </w:r>
      <w:r w:rsidR="00201C34" w:rsidRPr="009D279A">
        <w:rPr>
          <w:rFonts w:ascii="宋体" w:hAnsi="宋体" w:hint="eastAsia"/>
          <w:sz w:val="28"/>
          <w:szCs w:val="28"/>
        </w:rPr>
        <w:t>、办理聘用手续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单位与拟聘人员签订聘用合同，并实行试用期制度。聘用后的</w:t>
      </w:r>
      <w:r>
        <w:rPr>
          <w:rFonts w:ascii="宋体" w:hAnsi="宋体" w:hint="eastAsia"/>
          <w:sz w:val="28"/>
          <w:szCs w:val="28"/>
        </w:rPr>
        <w:t>相关</w:t>
      </w:r>
      <w:r w:rsidRPr="003E3B75">
        <w:rPr>
          <w:rFonts w:ascii="宋体" w:hAnsi="宋体" w:hint="eastAsia"/>
          <w:sz w:val="28"/>
          <w:szCs w:val="28"/>
        </w:rPr>
        <w:t>管理按照国家</w:t>
      </w:r>
      <w:r>
        <w:rPr>
          <w:rFonts w:ascii="宋体" w:hAnsi="宋体" w:hint="eastAsia"/>
          <w:sz w:val="28"/>
          <w:szCs w:val="28"/>
        </w:rPr>
        <w:t>及</w:t>
      </w:r>
      <w:r w:rsidRPr="003E3B75">
        <w:rPr>
          <w:rFonts w:ascii="宋体" w:hAnsi="宋体" w:hint="eastAsia"/>
          <w:sz w:val="28"/>
          <w:szCs w:val="28"/>
        </w:rPr>
        <w:t>自治区相关规定执行。</w:t>
      </w:r>
    </w:p>
    <w:p w:rsidR="00201C34" w:rsidRPr="009D279A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279A">
        <w:rPr>
          <w:rFonts w:ascii="宋体" w:hAnsi="宋体" w:hint="eastAsia"/>
          <w:sz w:val="28"/>
          <w:szCs w:val="28"/>
        </w:rPr>
        <w:t>十、纪律监督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此次招聘工作严格按照公开、平等、竞争、择优的原则，实行“三公开”制度（招聘条件公开、考试程序公开、考试结果公开），接受监察部门和社会各界监督。</w:t>
      </w:r>
    </w:p>
    <w:p w:rsidR="00201C34" w:rsidRPr="003E3B75" w:rsidRDefault="00201C34" w:rsidP="00270A8A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3E3B75">
        <w:rPr>
          <w:rFonts w:ascii="宋体" w:hAnsi="宋体" w:hint="eastAsia"/>
          <w:sz w:val="28"/>
          <w:szCs w:val="28"/>
        </w:rPr>
        <w:t>咨询电话：0771</w:t>
      </w:r>
      <w:r w:rsidRPr="003E3B75">
        <w:rPr>
          <w:rFonts w:ascii="宋体" w:hAnsi="宋体"/>
          <w:sz w:val="28"/>
          <w:szCs w:val="28"/>
        </w:rPr>
        <w:t>—</w:t>
      </w:r>
      <w:proofErr w:type="gramStart"/>
      <w:r w:rsidRPr="003E3B75">
        <w:rPr>
          <w:rFonts w:ascii="宋体" w:hAnsi="宋体" w:hint="eastAsia"/>
          <w:sz w:val="28"/>
          <w:szCs w:val="28"/>
        </w:rPr>
        <w:t>3240084  0771</w:t>
      </w:r>
      <w:proofErr w:type="gramEnd"/>
      <w:r w:rsidRPr="003E3B75">
        <w:rPr>
          <w:rFonts w:ascii="宋体" w:hAnsi="宋体"/>
          <w:sz w:val="28"/>
          <w:szCs w:val="28"/>
        </w:rPr>
        <w:t>—</w:t>
      </w:r>
      <w:r w:rsidRPr="003E3B75">
        <w:rPr>
          <w:rFonts w:ascii="宋体" w:hAnsi="宋体" w:hint="eastAsia"/>
          <w:sz w:val="28"/>
          <w:szCs w:val="28"/>
        </w:rPr>
        <w:t>3240</w:t>
      </w:r>
      <w:r w:rsidR="00FD2527">
        <w:rPr>
          <w:rFonts w:ascii="宋体" w:hAnsi="宋体" w:hint="eastAsia"/>
          <w:sz w:val="28"/>
          <w:szCs w:val="28"/>
        </w:rPr>
        <w:t>043</w:t>
      </w:r>
    </w:p>
    <w:p w:rsidR="00201C34" w:rsidRPr="00290B55" w:rsidRDefault="00201C34" w:rsidP="00270A8A">
      <w:pPr>
        <w:spacing w:line="400" w:lineRule="exact"/>
        <w:ind w:firstLineChars="200" w:firstLine="560"/>
        <w:rPr>
          <w:rFonts w:ascii="宋体" w:hAnsi="宋体"/>
          <w:sz w:val="32"/>
          <w:szCs w:val="32"/>
        </w:rPr>
      </w:pPr>
      <w:r w:rsidRPr="003E3B75">
        <w:rPr>
          <w:rFonts w:ascii="宋体" w:hAnsi="宋体" w:hint="eastAsia"/>
          <w:sz w:val="28"/>
          <w:szCs w:val="28"/>
        </w:rPr>
        <w:t>监督电话：0771--3278961</w:t>
      </w:r>
    </w:p>
    <w:p w:rsidR="00201C34" w:rsidRPr="00A60A13" w:rsidRDefault="00201C34" w:rsidP="00270A8A">
      <w:pPr>
        <w:widowControl/>
        <w:spacing w:line="4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0A13">
        <w:rPr>
          <w:rFonts w:ascii="宋体" w:hAnsi="宋体" w:hint="eastAsia"/>
          <w:sz w:val="28"/>
          <w:szCs w:val="28"/>
        </w:rPr>
        <w:t>联系单位：广西金融职业技术学院</w:t>
      </w:r>
    </w:p>
    <w:p w:rsidR="00201C34" w:rsidRPr="00A60A13" w:rsidRDefault="00201C34" w:rsidP="00270A8A">
      <w:pPr>
        <w:widowControl/>
        <w:spacing w:line="4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60A13">
        <w:rPr>
          <w:rFonts w:ascii="宋体" w:hAnsi="宋体" w:cs="宋体" w:hint="eastAsia"/>
          <w:kern w:val="0"/>
          <w:sz w:val="28"/>
          <w:szCs w:val="28"/>
        </w:rPr>
        <w:t>联系地址：</w:t>
      </w:r>
      <w:r w:rsidRPr="00A60A13">
        <w:rPr>
          <w:rFonts w:ascii="宋体" w:hAnsi="宋体" w:hint="eastAsia"/>
          <w:sz w:val="28"/>
          <w:szCs w:val="28"/>
        </w:rPr>
        <w:t>广西南宁市大学东路91号</w:t>
      </w:r>
      <w:r w:rsidR="00FD2527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人事处</w:t>
      </w:r>
    </w:p>
    <w:p w:rsidR="00201C34" w:rsidRPr="00A60A13" w:rsidRDefault="00201C34" w:rsidP="00270A8A">
      <w:pPr>
        <w:widowControl/>
        <w:spacing w:line="4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60A13">
        <w:rPr>
          <w:rFonts w:ascii="宋体" w:hAnsi="宋体" w:cs="宋体" w:hint="eastAsia"/>
          <w:kern w:val="0"/>
          <w:sz w:val="28"/>
          <w:szCs w:val="28"/>
        </w:rPr>
        <w:t>邮编：</w:t>
      </w:r>
      <w:r w:rsidRPr="00A60A13">
        <w:rPr>
          <w:rFonts w:ascii="宋体" w:hAnsi="宋体" w:hint="eastAsia"/>
          <w:sz w:val="28"/>
          <w:szCs w:val="28"/>
        </w:rPr>
        <w:t>530007</w:t>
      </w:r>
    </w:p>
    <w:p w:rsidR="00201C34" w:rsidRDefault="00201C34" w:rsidP="00201C34">
      <w:pPr>
        <w:widowControl/>
        <w:spacing w:line="520" w:lineRule="exact"/>
        <w:ind w:leftChars="336" w:left="1504" w:hangingChars="285" w:hanging="798"/>
        <w:jc w:val="left"/>
        <w:rPr>
          <w:rFonts w:ascii="宋体" w:hAnsi="宋体" w:cs="宋体"/>
          <w:kern w:val="0"/>
          <w:sz w:val="28"/>
          <w:szCs w:val="28"/>
        </w:rPr>
      </w:pPr>
    </w:p>
    <w:p w:rsidR="00201C34" w:rsidRPr="00A60A13" w:rsidRDefault="00201C34" w:rsidP="00201C34">
      <w:pPr>
        <w:widowControl/>
        <w:spacing w:line="520" w:lineRule="exact"/>
        <w:ind w:leftChars="336" w:left="1504" w:hangingChars="285" w:hanging="798"/>
        <w:jc w:val="left"/>
        <w:rPr>
          <w:rFonts w:ascii="宋体" w:hAnsi="宋体" w:cs="宋体"/>
          <w:kern w:val="0"/>
          <w:sz w:val="28"/>
          <w:szCs w:val="28"/>
        </w:rPr>
      </w:pPr>
      <w:r w:rsidRPr="00A60A13">
        <w:rPr>
          <w:rFonts w:ascii="宋体" w:hAnsi="宋体" w:cs="宋体" w:hint="eastAsia"/>
          <w:kern w:val="0"/>
          <w:sz w:val="28"/>
          <w:szCs w:val="28"/>
        </w:rPr>
        <w:t>附件：</w:t>
      </w:r>
      <w:r w:rsidR="00B7117F" w:rsidRPr="00A60A13">
        <w:rPr>
          <w:rFonts w:ascii="宋体" w:hAnsi="宋体" w:cs="宋体" w:hint="eastAsia"/>
          <w:kern w:val="0"/>
          <w:sz w:val="28"/>
          <w:szCs w:val="28"/>
        </w:rPr>
        <w:t>广西金融职业技术学院</w:t>
      </w:r>
      <w:r w:rsidRPr="00A60A13">
        <w:rPr>
          <w:rFonts w:ascii="宋体" w:hAnsi="宋体" w:cs="宋体" w:hint="eastAsia"/>
          <w:kern w:val="0"/>
          <w:sz w:val="28"/>
          <w:szCs w:val="28"/>
        </w:rPr>
        <w:t>201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A60A13">
        <w:rPr>
          <w:rFonts w:ascii="宋体" w:hAnsi="宋体" w:cs="宋体" w:hint="eastAsia"/>
          <w:kern w:val="0"/>
          <w:sz w:val="28"/>
          <w:szCs w:val="28"/>
        </w:rPr>
        <w:t>年</w:t>
      </w:r>
      <w:r w:rsidR="00B7117F">
        <w:rPr>
          <w:rFonts w:ascii="宋体" w:hAnsi="宋体" w:cs="宋体" w:hint="eastAsia"/>
          <w:kern w:val="0"/>
          <w:sz w:val="28"/>
          <w:szCs w:val="28"/>
        </w:rPr>
        <w:t>第二次</w:t>
      </w:r>
      <w:hyperlink r:id="rId6" w:tgtFrame="_blank" w:history="1">
        <w:r w:rsidRPr="00A60A13">
          <w:rPr>
            <w:rFonts w:ascii="宋体" w:hAnsi="宋体" w:cs="宋体" w:hint="eastAsia"/>
            <w:kern w:val="0"/>
            <w:sz w:val="28"/>
            <w:szCs w:val="28"/>
          </w:rPr>
          <w:t>公开招聘报名表</w:t>
        </w:r>
      </w:hyperlink>
    </w:p>
    <w:p w:rsidR="00201C34" w:rsidRPr="00B04342" w:rsidRDefault="00201C34" w:rsidP="00201C34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</w:p>
    <w:p w:rsidR="00201C34" w:rsidRPr="00A60A13" w:rsidRDefault="00201C34" w:rsidP="00201C34">
      <w:pPr>
        <w:pStyle w:val="a3"/>
        <w:spacing w:before="0" w:beforeAutospacing="0" w:after="0" w:afterAutospacing="0" w:line="620" w:lineRule="exact"/>
        <w:ind w:firstLineChars="200" w:firstLine="560"/>
        <w:rPr>
          <w:sz w:val="28"/>
          <w:szCs w:val="28"/>
        </w:rPr>
      </w:pPr>
    </w:p>
    <w:p w:rsidR="00201C34" w:rsidRPr="00A60A13" w:rsidRDefault="00201C34" w:rsidP="00201C34">
      <w:pPr>
        <w:spacing w:line="620" w:lineRule="exact"/>
        <w:ind w:firstLineChars="1850" w:firstLine="5180"/>
        <w:rPr>
          <w:rFonts w:ascii="宋体" w:hAnsi="宋体" w:cs="宋体"/>
          <w:kern w:val="0"/>
          <w:sz w:val="28"/>
          <w:szCs w:val="28"/>
        </w:rPr>
      </w:pPr>
      <w:r w:rsidRPr="00A60A13">
        <w:rPr>
          <w:rFonts w:ascii="宋体" w:hAnsi="宋体" w:cs="宋体" w:hint="eastAsia"/>
          <w:kern w:val="0"/>
          <w:sz w:val="28"/>
          <w:szCs w:val="28"/>
        </w:rPr>
        <w:t>广西金融职业技术学院</w:t>
      </w:r>
    </w:p>
    <w:p w:rsidR="00201C34" w:rsidRPr="00A60A13" w:rsidRDefault="00201C34" w:rsidP="00201C34">
      <w:pPr>
        <w:spacing w:line="620" w:lineRule="exact"/>
        <w:ind w:firstLineChars="1950" w:firstLine="5460"/>
        <w:rPr>
          <w:rFonts w:ascii="宋体" w:hAnsi="宋体" w:cs="仿宋_GB2312"/>
          <w:sz w:val="28"/>
          <w:szCs w:val="28"/>
        </w:rPr>
      </w:pPr>
      <w:r w:rsidRPr="00A60A13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Pr="00A60A13">
        <w:rPr>
          <w:rFonts w:ascii="宋体" w:hAnsi="宋体" w:cs="仿宋_GB2312" w:hint="eastAsia"/>
          <w:sz w:val="28"/>
          <w:szCs w:val="28"/>
        </w:rPr>
        <w:t>年</w:t>
      </w:r>
      <w:r w:rsidR="0007583B">
        <w:rPr>
          <w:rFonts w:ascii="宋体" w:hAnsi="宋体" w:cs="仿宋_GB2312" w:hint="eastAsia"/>
          <w:sz w:val="28"/>
          <w:szCs w:val="28"/>
        </w:rPr>
        <w:t>11</w:t>
      </w:r>
      <w:r w:rsidRPr="00A60A13">
        <w:rPr>
          <w:rFonts w:ascii="宋体" w:hAnsi="宋体" w:cs="仿宋_GB2312" w:hint="eastAsia"/>
          <w:sz w:val="28"/>
          <w:szCs w:val="28"/>
        </w:rPr>
        <w:t>月</w:t>
      </w:r>
      <w:r w:rsidR="0007583B">
        <w:rPr>
          <w:rFonts w:ascii="宋体" w:hAnsi="宋体" w:cs="仿宋_GB2312" w:hint="eastAsia"/>
          <w:sz w:val="28"/>
          <w:szCs w:val="28"/>
        </w:rPr>
        <w:t>13</w:t>
      </w:r>
      <w:r w:rsidRPr="00A60A13">
        <w:rPr>
          <w:rFonts w:ascii="宋体" w:hAnsi="宋体" w:cs="仿宋_GB2312" w:hint="eastAsia"/>
          <w:sz w:val="28"/>
          <w:szCs w:val="28"/>
        </w:rPr>
        <w:t>日</w:t>
      </w:r>
    </w:p>
    <w:p w:rsidR="00201C34" w:rsidRDefault="00201C34" w:rsidP="00201C34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201C34" w:rsidRDefault="00201C34" w:rsidP="00201C34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201C34" w:rsidRDefault="00201C34" w:rsidP="00201C34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201C34" w:rsidRDefault="00201C34" w:rsidP="00201C34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201C34" w:rsidRDefault="00201C34" w:rsidP="00201C34"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</w:p>
    <w:p w:rsidR="00DF3578" w:rsidRDefault="00DF3578" w:rsidP="00201C34">
      <w:pPr>
        <w:rPr>
          <w:rFonts w:hint="eastAsia"/>
          <w:sz w:val="24"/>
        </w:rPr>
      </w:pPr>
    </w:p>
    <w:p w:rsidR="00201C34" w:rsidRPr="00844351" w:rsidRDefault="00201C34" w:rsidP="00201C34">
      <w:r w:rsidRPr="00844351">
        <w:rPr>
          <w:rFonts w:hint="eastAsia"/>
          <w:sz w:val="24"/>
        </w:rPr>
        <w:lastRenderedPageBreak/>
        <w:t>附件</w:t>
      </w:r>
      <w:r w:rsidRPr="00844351">
        <w:rPr>
          <w:rFonts w:hint="eastAsia"/>
        </w:rPr>
        <w:t>：</w:t>
      </w:r>
    </w:p>
    <w:p w:rsidR="00201C34" w:rsidRPr="005A5DAB" w:rsidRDefault="00CD354D" w:rsidP="00201C3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D354D">
        <w:rPr>
          <w:rFonts w:ascii="黑体" w:eastAsia="黑体" w:hint="eastAsia"/>
          <w:sz w:val="32"/>
          <w:szCs w:val="32"/>
        </w:rPr>
        <w:t>广西金融职业技术学院2015年第二次</w:t>
      </w:r>
      <w:hyperlink r:id="rId7" w:tgtFrame="_blank" w:history="1">
        <w:r w:rsidRPr="00CD354D">
          <w:rPr>
            <w:rFonts w:ascii="黑体" w:eastAsia="黑体" w:hint="eastAsia"/>
            <w:sz w:val="32"/>
            <w:szCs w:val="32"/>
          </w:rPr>
          <w:t>公开招聘报名表</w:t>
        </w:r>
      </w:hyperlink>
      <w:r w:rsidR="00201C34" w:rsidRPr="00B710C7">
        <w:rPr>
          <w:rFonts w:hint="eastAsia"/>
          <w:szCs w:val="21"/>
        </w:rPr>
        <w:t xml:space="preserve">           </w:t>
      </w:r>
      <w:r w:rsidR="00201C34" w:rsidRPr="00B710C7">
        <w:rPr>
          <w:rFonts w:ascii="仿宋_GB2312" w:eastAsia="仿宋_GB2312" w:hAnsi="仿宋_GB2312" w:hint="eastAsia"/>
          <w:szCs w:val="21"/>
        </w:rPr>
        <w:t xml:space="preserve"> </w:t>
      </w:r>
      <w:r w:rsidR="00201C34">
        <w:rPr>
          <w:rFonts w:hint="eastAsia"/>
          <w:szCs w:val="21"/>
        </w:rPr>
        <w:t xml:space="preserve">                  </w:t>
      </w:r>
      <w:r w:rsidR="00201C34" w:rsidRPr="001C6471">
        <w:rPr>
          <w:rFonts w:ascii="仿宋_GB2312" w:eastAsia="仿宋_GB2312" w:hAnsi="宋体" w:hint="eastAsia"/>
          <w:sz w:val="24"/>
        </w:rPr>
        <w:t>应聘岗位名称：</w:t>
      </w:r>
      <w:r w:rsidR="00201C34"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 w:rsidR="00201C34" w:rsidRPr="001C6471">
        <w:rPr>
          <w:rFonts w:ascii="仿宋_GB2312" w:eastAsia="仿宋_GB2312" w:hAnsi="宋体" w:hint="eastAsia"/>
          <w:sz w:val="24"/>
        </w:rPr>
        <w:t xml:space="preserve">     报考日期：</w:t>
      </w:r>
      <w:r w:rsidR="00201C34" w:rsidRPr="001C6471">
        <w:rPr>
          <w:rFonts w:ascii="仿宋_GB2312" w:eastAsia="仿宋_GB2312" w:hAnsi="宋体" w:hint="eastAsia"/>
          <w:sz w:val="24"/>
          <w:u w:val="single"/>
        </w:rPr>
        <w:t xml:space="preserve">     </w:t>
      </w:r>
      <w:r w:rsidR="00201C34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="00201C34" w:rsidRPr="001C6471">
        <w:rPr>
          <w:rFonts w:ascii="仿宋_GB2312" w:eastAsia="仿宋_GB2312" w:hAnsi="宋体" w:hint="eastAsia"/>
          <w:sz w:val="24"/>
        </w:rPr>
        <w:t>年</w:t>
      </w:r>
      <w:r w:rsidR="00201C34" w:rsidRPr="001C6471">
        <w:rPr>
          <w:rFonts w:ascii="仿宋_GB2312" w:eastAsia="仿宋_GB2312" w:hAnsi="宋体" w:hint="eastAsia"/>
          <w:sz w:val="24"/>
          <w:u w:val="single"/>
        </w:rPr>
        <w:t xml:space="preserve">     </w:t>
      </w:r>
      <w:r w:rsidR="00201C34" w:rsidRPr="001C6471">
        <w:rPr>
          <w:rFonts w:ascii="仿宋_GB2312" w:eastAsia="仿宋_GB2312" w:hAnsi="宋体" w:hint="eastAsia"/>
          <w:sz w:val="24"/>
        </w:rPr>
        <w:t>月</w:t>
      </w:r>
      <w:r w:rsidR="00201C34" w:rsidRPr="001C6471">
        <w:rPr>
          <w:rFonts w:ascii="仿宋_GB2312" w:eastAsia="仿宋_GB2312" w:hAnsi="宋体" w:hint="eastAsia"/>
          <w:sz w:val="24"/>
          <w:u w:val="single"/>
        </w:rPr>
        <w:t xml:space="preserve">     </w:t>
      </w:r>
      <w:r w:rsidR="00201C34" w:rsidRPr="001C6471">
        <w:rPr>
          <w:rFonts w:ascii="仿宋_GB2312" w:eastAsia="仿宋_GB2312" w:hAnsi="宋体" w:hint="eastAsia"/>
          <w:sz w:val="24"/>
        </w:rPr>
        <w:t>日</w:t>
      </w:r>
    </w:p>
    <w:tbl>
      <w:tblPr>
        <w:tblW w:w="9878" w:type="dxa"/>
        <w:jc w:val="center"/>
        <w:tblLayout w:type="fixed"/>
        <w:tblLook w:val="0000"/>
      </w:tblPr>
      <w:tblGrid>
        <w:gridCol w:w="871"/>
        <w:gridCol w:w="536"/>
        <w:gridCol w:w="284"/>
        <w:gridCol w:w="111"/>
        <w:gridCol w:w="456"/>
        <w:gridCol w:w="425"/>
        <w:gridCol w:w="425"/>
        <w:gridCol w:w="851"/>
        <w:gridCol w:w="992"/>
        <w:gridCol w:w="851"/>
        <w:gridCol w:w="19"/>
        <w:gridCol w:w="973"/>
        <w:gridCol w:w="142"/>
        <w:gridCol w:w="1134"/>
        <w:gridCol w:w="1808"/>
      </w:tblGrid>
      <w:tr w:rsidR="00201C34" w:rsidRPr="00220660" w:rsidTr="00B665B9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政治</w:t>
            </w:r>
          </w:p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EE0E4E" w:rsidRDefault="00201C34" w:rsidP="00B665B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EE0E4E"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201C34" w:rsidRPr="00220660" w:rsidTr="00B665B9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650F4"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9650F4">
              <w:rPr>
                <w:rFonts w:eastAsia="仿宋_GB2312"/>
                <w:kern w:val="0"/>
                <w:sz w:val="24"/>
              </w:rPr>
              <w:t>高（</w:t>
            </w:r>
            <w:r w:rsidRPr="009650F4">
              <w:rPr>
                <w:rFonts w:eastAsia="仿宋_GB2312"/>
                <w:kern w:val="0"/>
                <w:sz w:val="24"/>
              </w:rPr>
              <w:t>cm</w:t>
            </w:r>
            <w:r w:rsidRPr="009650F4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婚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否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现</w:t>
            </w: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8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78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专业技术资格名称、</w:t>
            </w:r>
          </w:p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82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职业资格名称、</w:t>
            </w:r>
          </w:p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手机</w:t>
            </w:r>
            <w:r>
              <w:rPr>
                <w:rFonts w:eastAsia="仿宋_GB2312" w:hint="eastAsia"/>
                <w:kern w:val="0"/>
                <w:sz w:val="24"/>
              </w:rPr>
              <w:t>号码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</w:t>
            </w:r>
            <w:r w:rsidRPr="00220660">
              <w:rPr>
                <w:rFonts w:eastAsia="仿宋_GB2312"/>
                <w:kern w:val="0"/>
                <w:sz w:val="24"/>
              </w:rPr>
              <w:t>邮箱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C34" w:rsidRPr="00220660" w:rsidRDefault="00201C34" w:rsidP="00B665B9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201C34" w:rsidRPr="00220660" w:rsidTr="00B665B9">
        <w:trPr>
          <w:trHeight w:val="406"/>
          <w:jc w:val="center"/>
        </w:trPr>
        <w:tc>
          <w:tcPr>
            <w:tcW w:w="987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习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历（</w:t>
            </w:r>
            <w:r w:rsidRPr="002550C5">
              <w:rPr>
                <w:rFonts w:eastAsia="仿宋_GB2312" w:hint="eastAsia"/>
                <w:b/>
                <w:bCs/>
                <w:kern w:val="0"/>
                <w:sz w:val="24"/>
              </w:rPr>
              <w:t>从大专阶段填起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</w:tr>
      <w:tr w:rsidR="00201C34" w:rsidRPr="00220660" w:rsidTr="00B665B9">
        <w:trPr>
          <w:trHeight w:val="68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20660">
              <w:rPr>
                <w:rFonts w:eastAsia="仿宋_GB2312"/>
                <w:kern w:val="0"/>
                <w:szCs w:val="21"/>
              </w:rPr>
              <w:t>形式（全日制、函授、在职、自考等）</w:t>
            </w: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388"/>
          <w:jc w:val="center"/>
        </w:trPr>
        <w:tc>
          <w:tcPr>
            <w:tcW w:w="987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工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作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 w:rsidRPr="00220660">
              <w:rPr>
                <w:rFonts w:eastAsia="仿宋_GB2312"/>
                <w:b/>
                <w:bCs/>
                <w:kern w:val="0"/>
                <w:sz w:val="24"/>
              </w:rPr>
              <w:t>历</w:t>
            </w:r>
            <w:r w:rsidRPr="001C2E34">
              <w:rPr>
                <w:rFonts w:eastAsia="仿宋_GB2312"/>
                <w:b/>
                <w:bCs/>
                <w:kern w:val="0"/>
                <w:sz w:val="24"/>
              </w:rPr>
              <w:t>（注意时间连续）</w:t>
            </w:r>
          </w:p>
        </w:tc>
      </w:tr>
      <w:tr w:rsidR="00201C34" w:rsidRPr="00220660" w:rsidTr="00B665B9">
        <w:trPr>
          <w:trHeight w:val="74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离职</w:t>
            </w:r>
            <w:r>
              <w:rPr>
                <w:rFonts w:eastAsia="仿宋_GB2312" w:hint="eastAsia"/>
                <w:kern w:val="0"/>
                <w:sz w:val="24"/>
              </w:rPr>
              <w:t>原因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备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>注</w:t>
            </w: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201C34" w:rsidRDefault="00201C34" w:rsidP="00201C34"/>
    <w:tbl>
      <w:tblPr>
        <w:tblW w:w="9878" w:type="dxa"/>
        <w:jc w:val="center"/>
        <w:tblLayout w:type="fixed"/>
        <w:tblLook w:val="0000"/>
      </w:tblPr>
      <w:tblGrid>
        <w:gridCol w:w="1691"/>
        <w:gridCol w:w="891"/>
        <w:gridCol w:w="963"/>
        <w:gridCol w:w="1069"/>
        <w:gridCol w:w="762"/>
        <w:gridCol w:w="2873"/>
        <w:gridCol w:w="1629"/>
      </w:tblGrid>
      <w:tr w:rsidR="00201C34" w:rsidRPr="00220660" w:rsidTr="00B665B9">
        <w:trPr>
          <w:trHeight w:val="4942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lastRenderedPageBreak/>
              <w:t>主要科研、</w:t>
            </w:r>
          </w:p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论文成果及奖惩情况</w:t>
            </w:r>
            <w:r w:rsidRPr="00500B45">
              <w:rPr>
                <w:rFonts w:eastAsia="仿宋_GB2312" w:hint="eastAsia"/>
                <w:bCs/>
                <w:kern w:val="0"/>
                <w:sz w:val="24"/>
              </w:rPr>
              <w:t>（材料中应有相应的复印件）</w:t>
            </w:r>
          </w:p>
        </w:tc>
        <w:tc>
          <w:tcPr>
            <w:tcW w:w="81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Default="00201C34" w:rsidP="00B665B9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201C34" w:rsidRPr="00220660" w:rsidRDefault="00201C34" w:rsidP="00B665B9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600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家庭主要</w:t>
            </w:r>
          </w:p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姓</w:t>
            </w:r>
            <w:r w:rsidRPr="00220660"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bCs/>
                <w:kern w:val="0"/>
                <w:sz w:val="24"/>
              </w:rPr>
              <w:t>名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政治</w:t>
            </w:r>
          </w:p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面貌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</w:tr>
      <w:tr w:rsidR="00201C34" w:rsidRPr="00220660" w:rsidTr="00B665B9">
        <w:trPr>
          <w:trHeight w:val="461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56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35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483"/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151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报名人</w:t>
            </w:r>
          </w:p>
          <w:p w:rsidR="00201C34" w:rsidRPr="00220660" w:rsidRDefault="00201C34" w:rsidP="00B665B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220660">
              <w:rPr>
                <w:rFonts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:rsidR="00201C34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</w:t>
            </w:r>
          </w:p>
          <w:p w:rsidR="00201C34" w:rsidRDefault="00201C34" w:rsidP="00B665B9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报名人</w:t>
            </w:r>
            <w:r w:rsidRPr="00220660">
              <w:rPr>
                <w:rFonts w:eastAsia="仿宋_GB2312"/>
                <w:kern w:val="0"/>
                <w:sz w:val="24"/>
              </w:rPr>
              <w:t>签名：</w:t>
            </w:r>
            <w:r w:rsidRPr="00220660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201C34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Pr="00220660"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220660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201C34" w:rsidRDefault="00201C34" w:rsidP="00B665B9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年</w:t>
            </w:r>
            <w:r w:rsidRPr="00220660">
              <w:rPr>
                <w:rFonts w:eastAsia="仿宋_GB2312"/>
                <w:kern w:val="0"/>
                <w:sz w:val="24"/>
              </w:rPr>
              <w:t xml:space="preserve">     </w:t>
            </w:r>
            <w:r w:rsidRPr="00220660">
              <w:rPr>
                <w:rFonts w:eastAsia="仿宋_GB2312"/>
                <w:kern w:val="0"/>
                <w:sz w:val="24"/>
              </w:rPr>
              <w:t>月</w:t>
            </w:r>
            <w:r w:rsidRPr="00220660">
              <w:rPr>
                <w:rFonts w:eastAsia="仿宋_GB2312"/>
                <w:kern w:val="0"/>
                <w:sz w:val="24"/>
              </w:rPr>
              <w:t xml:space="preserve">    </w:t>
            </w:r>
            <w:r w:rsidRPr="00220660">
              <w:rPr>
                <w:rFonts w:eastAsia="仿宋_GB2312"/>
                <w:kern w:val="0"/>
                <w:sz w:val="24"/>
              </w:rPr>
              <w:t>日</w:t>
            </w:r>
          </w:p>
          <w:p w:rsidR="00201C34" w:rsidRPr="0090473F" w:rsidRDefault="00201C34" w:rsidP="00B665B9">
            <w:pPr>
              <w:widowControl/>
              <w:ind w:firstLineChars="1500" w:firstLine="3600"/>
              <w:rPr>
                <w:rFonts w:eastAsia="仿宋_GB2312"/>
                <w:kern w:val="0"/>
                <w:sz w:val="24"/>
              </w:rPr>
            </w:pPr>
          </w:p>
        </w:tc>
      </w:tr>
      <w:tr w:rsidR="00201C34" w:rsidRPr="00220660" w:rsidTr="00B665B9">
        <w:trPr>
          <w:trHeight w:val="2358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资格审</w:t>
            </w:r>
          </w:p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 w:rsidRPr="00220660">
              <w:rPr>
                <w:rFonts w:eastAsia="仿宋_GB2312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201C34" w:rsidRPr="00220660" w:rsidRDefault="00201C34" w:rsidP="00B665B9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201C34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201C34" w:rsidRPr="00220660" w:rsidRDefault="00201C34" w:rsidP="00B665B9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201C34" w:rsidRDefault="00201C34" w:rsidP="00B665B9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 w:rsidRPr="00964011">
              <w:rPr>
                <w:rFonts w:eastAsia="仿宋_GB2312" w:hint="eastAsia"/>
                <w:kern w:val="0"/>
                <w:sz w:val="24"/>
              </w:rPr>
              <w:t>审查人签名：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   </w:t>
            </w:r>
          </w:p>
          <w:p w:rsidR="00201C34" w:rsidRDefault="00201C34" w:rsidP="00B665B9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  <w:p w:rsidR="00201C34" w:rsidRDefault="00201C34" w:rsidP="00B665B9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 w:rsidRPr="00220660">
              <w:rPr>
                <w:rFonts w:eastAsia="仿宋_GB2312"/>
                <w:kern w:val="0"/>
                <w:sz w:val="24"/>
              </w:rPr>
              <w:t>年</w:t>
            </w:r>
            <w:r w:rsidRPr="00220660">
              <w:rPr>
                <w:rFonts w:eastAsia="仿宋_GB2312"/>
                <w:kern w:val="0"/>
                <w:sz w:val="24"/>
              </w:rPr>
              <w:t xml:space="preserve">     </w:t>
            </w:r>
            <w:r w:rsidRPr="00220660">
              <w:rPr>
                <w:rFonts w:eastAsia="仿宋_GB2312"/>
                <w:kern w:val="0"/>
                <w:sz w:val="24"/>
              </w:rPr>
              <w:t>月</w:t>
            </w:r>
            <w:r w:rsidRPr="00220660">
              <w:rPr>
                <w:rFonts w:eastAsia="仿宋_GB2312"/>
                <w:kern w:val="0"/>
                <w:sz w:val="24"/>
              </w:rPr>
              <w:t xml:space="preserve">    </w:t>
            </w:r>
            <w:r w:rsidRPr="00220660">
              <w:rPr>
                <w:rFonts w:eastAsia="仿宋_GB2312"/>
                <w:kern w:val="0"/>
                <w:sz w:val="24"/>
              </w:rPr>
              <w:t>日</w:t>
            </w:r>
          </w:p>
          <w:p w:rsidR="00201C34" w:rsidRPr="00220660" w:rsidRDefault="00201C34" w:rsidP="00B665B9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</w:tc>
      </w:tr>
    </w:tbl>
    <w:p w:rsidR="00201C34" w:rsidRDefault="00201C34" w:rsidP="00201C34">
      <w:pPr>
        <w:widowControl/>
        <w:ind w:firstLineChars="250" w:firstLine="600"/>
        <w:rPr>
          <w:rFonts w:eastAsia="仿宋_GB2312"/>
          <w:kern w:val="0"/>
          <w:sz w:val="24"/>
        </w:rPr>
      </w:pPr>
      <w:r w:rsidRPr="00220660">
        <w:rPr>
          <w:rFonts w:eastAsia="仿宋_GB2312"/>
          <w:kern w:val="0"/>
          <w:sz w:val="24"/>
        </w:rPr>
        <w:t>备注：</w:t>
      </w:r>
      <w:r>
        <w:rPr>
          <w:rFonts w:eastAsia="仿宋_GB2312" w:hint="eastAsia"/>
          <w:kern w:val="0"/>
          <w:sz w:val="24"/>
        </w:rPr>
        <w:t xml:space="preserve">1. </w:t>
      </w:r>
      <w:r w:rsidRPr="00220660">
        <w:rPr>
          <w:rFonts w:eastAsia="仿宋_GB2312"/>
          <w:kern w:val="0"/>
          <w:sz w:val="24"/>
        </w:rPr>
        <w:t>填写时，请尽量不要改变表格</w:t>
      </w:r>
      <w:r w:rsidRPr="00220660">
        <w:rPr>
          <w:rFonts w:eastAsia="仿宋_GB2312" w:hint="eastAsia"/>
          <w:kern w:val="0"/>
          <w:sz w:val="24"/>
        </w:rPr>
        <w:t>原格式</w:t>
      </w:r>
      <w:r w:rsidRPr="00220660">
        <w:rPr>
          <w:rFonts w:eastAsia="仿宋_GB2312"/>
          <w:kern w:val="0"/>
          <w:sz w:val="24"/>
        </w:rPr>
        <w:t>。</w:t>
      </w:r>
    </w:p>
    <w:p w:rsidR="00201C34" w:rsidRDefault="00201C34" w:rsidP="00201C34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2.</w:t>
      </w:r>
      <w:r w:rsidRPr="0028677B">
        <w:rPr>
          <w:rFonts w:eastAsia="仿宋_GB2312"/>
          <w:kern w:val="0"/>
          <w:sz w:val="24"/>
        </w:rPr>
        <w:t xml:space="preserve"> </w:t>
      </w:r>
      <w:r>
        <w:rPr>
          <w:rFonts w:eastAsia="仿宋_GB2312" w:hint="eastAsia"/>
          <w:kern w:val="0"/>
          <w:sz w:val="24"/>
        </w:rPr>
        <w:t>打印时，请</w:t>
      </w:r>
      <w:r w:rsidRPr="00220660">
        <w:rPr>
          <w:rFonts w:eastAsia="仿宋_GB2312"/>
          <w:kern w:val="0"/>
          <w:sz w:val="24"/>
        </w:rPr>
        <w:t>用</w:t>
      </w:r>
      <w:r w:rsidRPr="00220660"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纸双面打印</w:t>
      </w:r>
      <w:r>
        <w:rPr>
          <w:rFonts w:eastAsia="仿宋_GB2312" w:hint="eastAsia"/>
          <w:kern w:val="0"/>
          <w:sz w:val="24"/>
        </w:rPr>
        <w:t>。</w:t>
      </w:r>
    </w:p>
    <w:p w:rsidR="00201C34" w:rsidRDefault="00201C34" w:rsidP="00201C34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3. </w:t>
      </w:r>
      <w:r w:rsidRPr="00F806A6">
        <w:rPr>
          <w:rFonts w:eastAsia="仿宋_GB2312" w:hint="eastAsia"/>
          <w:kern w:val="0"/>
          <w:sz w:val="24"/>
        </w:rPr>
        <w:t>不得涂改</w:t>
      </w:r>
      <w:r>
        <w:rPr>
          <w:rFonts w:eastAsia="仿宋_GB2312" w:hint="eastAsia"/>
          <w:kern w:val="0"/>
          <w:sz w:val="24"/>
        </w:rPr>
        <w:t>。</w:t>
      </w:r>
    </w:p>
    <w:p w:rsidR="00201C34" w:rsidRPr="005A0662" w:rsidRDefault="00201C34" w:rsidP="00201C34">
      <w:pPr>
        <w:widowControl/>
        <w:ind w:firstLineChars="550" w:firstLine="132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4. </w:t>
      </w:r>
      <w:r>
        <w:rPr>
          <w:rFonts w:eastAsia="仿宋_GB2312" w:hint="eastAsia"/>
          <w:kern w:val="0"/>
          <w:sz w:val="24"/>
        </w:rPr>
        <w:t>“</w:t>
      </w:r>
      <w:r w:rsidRPr="006C5F11">
        <w:rPr>
          <w:rFonts w:eastAsia="仿宋_GB2312" w:hint="eastAsia"/>
          <w:kern w:val="0"/>
          <w:sz w:val="24"/>
        </w:rPr>
        <w:t>报名人签名”需</w:t>
      </w:r>
      <w:r>
        <w:rPr>
          <w:rFonts w:eastAsia="仿宋_GB2312" w:hint="eastAsia"/>
          <w:kern w:val="0"/>
          <w:sz w:val="24"/>
        </w:rPr>
        <w:t>本人</w:t>
      </w:r>
      <w:r w:rsidRPr="006C5F11">
        <w:rPr>
          <w:rFonts w:eastAsia="仿宋_GB2312" w:hint="eastAsia"/>
          <w:kern w:val="0"/>
          <w:sz w:val="24"/>
        </w:rPr>
        <w:t>手写签名。</w:t>
      </w:r>
    </w:p>
    <w:p w:rsidR="00201C34" w:rsidRDefault="00201C34" w:rsidP="00201C34">
      <w:pPr>
        <w:spacing w:line="500" w:lineRule="exact"/>
        <w:rPr>
          <w:rFonts w:ascii="仿宋_GB2312" w:eastAsia="仿宋_GB2312"/>
          <w:sz w:val="30"/>
          <w:szCs w:val="30"/>
        </w:rPr>
      </w:pPr>
    </w:p>
    <w:sectPr w:rsidR="00201C34" w:rsidSect="00B1176C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2C" w:rsidRDefault="00AF0C2C" w:rsidP="007B7B10">
      <w:r>
        <w:separator/>
      </w:r>
    </w:p>
  </w:endnote>
  <w:endnote w:type="continuationSeparator" w:id="1">
    <w:p w:rsidR="00AF0C2C" w:rsidRDefault="00AF0C2C" w:rsidP="007B7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39" w:rsidRDefault="00D10264" w:rsidP="009E1C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1D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E39" w:rsidRDefault="001F79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39" w:rsidRDefault="00D10264" w:rsidP="009E1C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1D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5F04">
      <w:rPr>
        <w:rStyle w:val="a5"/>
        <w:noProof/>
      </w:rPr>
      <w:t>1</w:t>
    </w:r>
    <w:r>
      <w:rPr>
        <w:rStyle w:val="a5"/>
      </w:rPr>
      <w:fldChar w:fldCharType="end"/>
    </w:r>
  </w:p>
  <w:p w:rsidR="00490E39" w:rsidRDefault="001F79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2C" w:rsidRDefault="00AF0C2C" w:rsidP="007B7B10">
      <w:r>
        <w:separator/>
      </w:r>
    </w:p>
  </w:footnote>
  <w:footnote w:type="continuationSeparator" w:id="1">
    <w:p w:rsidR="00AF0C2C" w:rsidRDefault="00AF0C2C" w:rsidP="007B7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39" w:rsidRDefault="001F79DB" w:rsidP="009E1CC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C34"/>
    <w:rsid w:val="000209FB"/>
    <w:rsid w:val="000348F8"/>
    <w:rsid w:val="0005542C"/>
    <w:rsid w:val="0007583B"/>
    <w:rsid w:val="000839FA"/>
    <w:rsid w:val="000C66BB"/>
    <w:rsid w:val="000F3961"/>
    <w:rsid w:val="00103CA1"/>
    <w:rsid w:val="0012429A"/>
    <w:rsid w:val="001732DB"/>
    <w:rsid w:val="001742EE"/>
    <w:rsid w:val="00181B17"/>
    <w:rsid w:val="001A60C5"/>
    <w:rsid w:val="001B1297"/>
    <w:rsid w:val="001C5D26"/>
    <w:rsid w:val="001E1521"/>
    <w:rsid w:val="001F407E"/>
    <w:rsid w:val="001F79DB"/>
    <w:rsid w:val="00201C34"/>
    <w:rsid w:val="00202EB7"/>
    <w:rsid w:val="00204333"/>
    <w:rsid w:val="00237688"/>
    <w:rsid w:val="0023768C"/>
    <w:rsid w:val="002378E7"/>
    <w:rsid w:val="00256DC4"/>
    <w:rsid w:val="00257429"/>
    <w:rsid w:val="00257435"/>
    <w:rsid w:val="00257919"/>
    <w:rsid w:val="00270A8A"/>
    <w:rsid w:val="00291741"/>
    <w:rsid w:val="002C371F"/>
    <w:rsid w:val="002D4129"/>
    <w:rsid w:val="003013E5"/>
    <w:rsid w:val="00335239"/>
    <w:rsid w:val="00341D42"/>
    <w:rsid w:val="00356CF1"/>
    <w:rsid w:val="00394843"/>
    <w:rsid w:val="003A5585"/>
    <w:rsid w:val="003D0B94"/>
    <w:rsid w:val="00413FEC"/>
    <w:rsid w:val="00435F04"/>
    <w:rsid w:val="00444DAF"/>
    <w:rsid w:val="0049465E"/>
    <w:rsid w:val="004B26BF"/>
    <w:rsid w:val="004C465A"/>
    <w:rsid w:val="004D13ED"/>
    <w:rsid w:val="00503F62"/>
    <w:rsid w:val="0051426D"/>
    <w:rsid w:val="0058091A"/>
    <w:rsid w:val="005E02E7"/>
    <w:rsid w:val="005E0757"/>
    <w:rsid w:val="005E29A9"/>
    <w:rsid w:val="006301C5"/>
    <w:rsid w:val="00660877"/>
    <w:rsid w:val="006712FB"/>
    <w:rsid w:val="0068406C"/>
    <w:rsid w:val="00685F49"/>
    <w:rsid w:val="006A48F3"/>
    <w:rsid w:val="006E2DDD"/>
    <w:rsid w:val="00797A98"/>
    <w:rsid w:val="007A6D59"/>
    <w:rsid w:val="007B7B10"/>
    <w:rsid w:val="007E0A5B"/>
    <w:rsid w:val="007E6DD9"/>
    <w:rsid w:val="00810346"/>
    <w:rsid w:val="008277D2"/>
    <w:rsid w:val="00831DEE"/>
    <w:rsid w:val="00833C3C"/>
    <w:rsid w:val="00844351"/>
    <w:rsid w:val="00850C82"/>
    <w:rsid w:val="00864EA5"/>
    <w:rsid w:val="00876625"/>
    <w:rsid w:val="0088119C"/>
    <w:rsid w:val="00887D79"/>
    <w:rsid w:val="009157EC"/>
    <w:rsid w:val="00922674"/>
    <w:rsid w:val="00944289"/>
    <w:rsid w:val="00955ECD"/>
    <w:rsid w:val="00961587"/>
    <w:rsid w:val="009620BC"/>
    <w:rsid w:val="009726C4"/>
    <w:rsid w:val="00A04C8C"/>
    <w:rsid w:val="00A3458E"/>
    <w:rsid w:val="00A34F16"/>
    <w:rsid w:val="00A522ED"/>
    <w:rsid w:val="00A64E26"/>
    <w:rsid w:val="00A73154"/>
    <w:rsid w:val="00A76399"/>
    <w:rsid w:val="00A93E8C"/>
    <w:rsid w:val="00AA2958"/>
    <w:rsid w:val="00AD5382"/>
    <w:rsid w:val="00AF0C2C"/>
    <w:rsid w:val="00B01FA2"/>
    <w:rsid w:val="00B04342"/>
    <w:rsid w:val="00B12150"/>
    <w:rsid w:val="00B330C0"/>
    <w:rsid w:val="00B663E2"/>
    <w:rsid w:val="00B7117F"/>
    <w:rsid w:val="00B80545"/>
    <w:rsid w:val="00B8504D"/>
    <w:rsid w:val="00BA401D"/>
    <w:rsid w:val="00BB275E"/>
    <w:rsid w:val="00BF2BB8"/>
    <w:rsid w:val="00C30DF6"/>
    <w:rsid w:val="00C33678"/>
    <w:rsid w:val="00C5223D"/>
    <w:rsid w:val="00C6359D"/>
    <w:rsid w:val="00C7564B"/>
    <w:rsid w:val="00CA0BF0"/>
    <w:rsid w:val="00CA4526"/>
    <w:rsid w:val="00CC5C82"/>
    <w:rsid w:val="00CD17CA"/>
    <w:rsid w:val="00CD354D"/>
    <w:rsid w:val="00D10264"/>
    <w:rsid w:val="00D7125A"/>
    <w:rsid w:val="00D83E6C"/>
    <w:rsid w:val="00DA3186"/>
    <w:rsid w:val="00DA38C5"/>
    <w:rsid w:val="00DE5FA1"/>
    <w:rsid w:val="00DF0B08"/>
    <w:rsid w:val="00DF3578"/>
    <w:rsid w:val="00E0157F"/>
    <w:rsid w:val="00E02C01"/>
    <w:rsid w:val="00E162C6"/>
    <w:rsid w:val="00E16548"/>
    <w:rsid w:val="00E16A82"/>
    <w:rsid w:val="00E42CC7"/>
    <w:rsid w:val="00EB78F2"/>
    <w:rsid w:val="00EF0FA0"/>
    <w:rsid w:val="00EF3913"/>
    <w:rsid w:val="00F0157E"/>
    <w:rsid w:val="00F01C6A"/>
    <w:rsid w:val="00F076F7"/>
    <w:rsid w:val="00F17B4C"/>
    <w:rsid w:val="00F42694"/>
    <w:rsid w:val="00F86DAD"/>
    <w:rsid w:val="00FC75B7"/>
    <w:rsid w:val="00FD2527"/>
    <w:rsid w:val="00FD4F3F"/>
    <w:rsid w:val="00FF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01C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2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1C3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rsid w:val="00201C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20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01C3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01C34"/>
  </w:style>
  <w:style w:type="paragraph" w:styleId="a6">
    <w:name w:val="header"/>
    <w:basedOn w:val="a"/>
    <w:link w:val="Char0"/>
    <w:rsid w:val="00201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01C34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522ED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522ED"/>
    <w:rPr>
      <w:color w:val="0000FF"/>
      <w:u w:val="single"/>
    </w:rPr>
  </w:style>
  <w:style w:type="character" w:styleId="a8">
    <w:name w:val="Emphasis"/>
    <w:basedOn w:val="a0"/>
    <w:uiPriority w:val="20"/>
    <w:qFormat/>
    <w:rsid w:val="00A522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xpta.com.cn/ps-cms/gallary/upload_images/1357549652859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xpta.com.cn/ps-cms/gallary/upload_images/1357549652859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2676</Characters>
  <Application>Microsoft Office Word</Application>
  <DocSecurity>0</DocSecurity>
  <Lines>22</Lines>
  <Paragraphs>6</Paragraphs>
  <ScaleCrop>false</ScaleCrop>
  <Company>china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2015-11-13T06:38:00Z</cp:lastPrinted>
  <dcterms:created xsi:type="dcterms:W3CDTF">2015-11-13T06:38:00Z</dcterms:created>
  <dcterms:modified xsi:type="dcterms:W3CDTF">2015-11-13T06:38:00Z</dcterms:modified>
</cp:coreProperties>
</file>